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822018" w14:textId="77777777" w:rsidR="00283229" w:rsidRPr="00283229" w:rsidRDefault="00DD20AB" w:rsidP="00DD20AB">
      <w:pPr>
        <w:ind w:left="5040"/>
        <w:rPr>
          <w:rFonts w:ascii="David" w:hAnsi="David" w:cs="David"/>
          <w:b/>
          <w:bCs/>
          <w:sz w:val="28"/>
          <w:szCs w:val="28"/>
          <w:rtl/>
        </w:rPr>
      </w:pPr>
      <w:r>
        <w:rPr>
          <w:rFonts w:ascii="David" w:hAnsi="David" w:cs="David" w:hint="cs"/>
          <w:sz w:val="26"/>
          <w:szCs w:val="26"/>
          <w:rtl/>
        </w:rPr>
        <w:t xml:space="preserve">      </w:t>
      </w:r>
      <w:r>
        <w:rPr>
          <w:rFonts w:ascii="David" w:hAnsi="David" w:cs="David" w:hint="cs"/>
          <w:b/>
          <w:bCs/>
          <w:sz w:val="26"/>
          <w:szCs w:val="26"/>
          <w:rtl/>
        </w:rPr>
        <w:t xml:space="preserve"> </w:t>
      </w:r>
      <w:r w:rsidR="00283229" w:rsidRPr="00283229">
        <w:rPr>
          <w:rFonts w:ascii="David" w:hAnsi="David" w:cs="David" w:hint="cs"/>
          <w:b/>
          <w:bCs/>
          <w:sz w:val="26"/>
          <w:szCs w:val="26"/>
          <w:rtl/>
        </w:rPr>
        <w:t>מטא"ר/אגף תמיכה לוגיסטית</w:t>
      </w:r>
    </w:p>
    <w:p w14:paraId="42162D9B" w14:textId="77777777" w:rsidR="00283229" w:rsidRPr="00283229" w:rsidRDefault="00DD20AB" w:rsidP="00CD6393">
      <w:pPr>
        <w:spacing w:after="160"/>
        <w:ind w:left="4321" w:firstLine="720"/>
        <w:rPr>
          <w:rFonts w:ascii="David" w:hAnsi="David" w:cs="David"/>
          <w:b/>
          <w:bCs/>
          <w:sz w:val="28"/>
          <w:szCs w:val="28"/>
          <w:rtl/>
        </w:rPr>
      </w:pPr>
      <w:r>
        <w:rPr>
          <w:rFonts w:ascii="David" w:hAnsi="David" w:cs="David" w:hint="cs"/>
          <w:b/>
          <w:bCs/>
          <w:sz w:val="26"/>
          <w:szCs w:val="26"/>
          <w:rtl/>
        </w:rPr>
        <w:t xml:space="preserve">       </w:t>
      </w:r>
      <w:r w:rsidR="00283229" w:rsidRPr="00283229">
        <w:rPr>
          <w:rFonts w:ascii="David" w:hAnsi="David" w:cs="David" w:hint="cs"/>
          <w:b/>
          <w:bCs/>
          <w:sz w:val="26"/>
          <w:szCs w:val="26"/>
          <w:rtl/>
        </w:rPr>
        <w:t>מחלקת     רכישות      ומכירות</w:t>
      </w:r>
    </w:p>
    <w:p w14:paraId="67E07AEF" w14:textId="77777777" w:rsidR="00047D80" w:rsidRPr="00047D80" w:rsidRDefault="00047D80" w:rsidP="00047D80">
      <w:pPr>
        <w:spacing w:after="200"/>
        <w:ind w:left="-625"/>
        <w:contextualSpacing/>
        <w:rPr>
          <w:rFonts w:asciiTheme="minorHAnsi" w:eastAsiaTheme="minorHAnsi" w:hAnsiTheme="minorHAnsi" w:cs="David"/>
          <w:b/>
          <w:bCs/>
          <w:u w:val="single"/>
          <w:rtl/>
          <w:lang w:eastAsia="en-US"/>
        </w:rPr>
      </w:pPr>
      <w:r w:rsidRPr="00047D80">
        <w:rPr>
          <w:rFonts w:asciiTheme="minorHAnsi" w:eastAsiaTheme="minorHAnsi" w:hAnsiTheme="minorHAnsi" w:cs="David" w:hint="cs"/>
          <w:b/>
          <w:bCs/>
          <w:u w:val="single"/>
          <w:rtl/>
          <w:lang w:eastAsia="en-US"/>
        </w:rPr>
        <w:t>לכבוד</w:t>
      </w:r>
    </w:p>
    <w:p w14:paraId="29D904AF" w14:textId="77777777" w:rsidR="00047D80" w:rsidRPr="00047D80" w:rsidRDefault="00047D80" w:rsidP="00047D80">
      <w:pPr>
        <w:spacing w:after="200"/>
        <w:ind w:left="-625"/>
        <w:contextualSpacing/>
        <w:rPr>
          <w:rFonts w:asciiTheme="minorHAnsi" w:eastAsiaTheme="minorHAnsi" w:hAnsiTheme="minorHAnsi" w:cs="David"/>
          <w:b/>
          <w:bCs/>
          <w:rtl/>
          <w:lang w:eastAsia="en-US"/>
        </w:rPr>
      </w:pPr>
      <w:r w:rsidRPr="00047D80">
        <w:rPr>
          <w:rFonts w:asciiTheme="minorHAnsi" w:eastAsiaTheme="minorHAnsi" w:hAnsiTheme="minorHAnsi" w:cs="David" w:hint="cs"/>
          <w:b/>
          <w:bCs/>
          <w:rtl/>
          <w:lang w:eastAsia="en-US"/>
        </w:rPr>
        <w:t>ועדת המכרזים</w:t>
      </w:r>
    </w:p>
    <w:p w14:paraId="05956998" w14:textId="77777777" w:rsidR="00047D80" w:rsidRPr="00047D80" w:rsidRDefault="00047D80" w:rsidP="00047D80">
      <w:pPr>
        <w:spacing w:after="200"/>
        <w:contextualSpacing/>
        <w:rPr>
          <w:rFonts w:asciiTheme="minorHAnsi" w:eastAsiaTheme="minorHAnsi" w:hAnsiTheme="minorHAnsi" w:cs="David"/>
          <w:b/>
          <w:bCs/>
          <w:rtl/>
          <w:lang w:eastAsia="en-US"/>
        </w:rPr>
      </w:pPr>
    </w:p>
    <w:tbl>
      <w:tblPr>
        <w:tblStyle w:val="1"/>
        <w:bidiVisual/>
        <w:tblW w:w="9641" w:type="dxa"/>
        <w:tblInd w:w="-517" w:type="dxa"/>
        <w:tblLook w:val="04A0" w:firstRow="1" w:lastRow="0" w:firstColumn="1" w:lastColumn="0" w:noHBand="0" w:noVBand="1"/>
      </w:tblPr>
      <w:tblGrid>
        <w:gridCol w:w="1843"/>
        <w:gridCol w:w="3687"/>
        <w:gridCol w:w="4111"/>
      </w:tblGrid>
      <w:tr w:rsidR="00047D80" w:rsidRPr="00047D80" w14:paraId="379CFFF8" w14:textId="77777777" w:rsidTr="00140B25">
        <w:tc>
          <w:tcPr>
            <w:tcW w:w="1843" w:type="dxa"/>
            <w:shd w:val="clear" w:color="auto" w:fill="F2F2F2" w:themeFill="background1" w:themeFillShade="F2"/>
          </w:tcPr>
          <w:p w14:paraId="5000B2A7" w14:textId="77777777" w:rsidR="00047D80" w:rsidRPr="007E7020" w:rsidRDefault="00047D80" w:rsidP="00047D80">
            <w:pPr>
              <w:spacing w:line="360" w:lineRule="auto"/>
              <w:rPr>
                <w:rFonts w:asciiTheme="minorHAnsi" w:hAnsiTheme="minorHAnsi"/>
                <w:b/>
                <w:bCs/>
                <w:u w:val="none"/>
                <w:rtl/>
                <w:lang w:eastAsia="en-US"/>
              </w:rPr>
            </w:pPr>
            <w:r w:rsidRPr="007E7020">
              <w:rPr>
                <w:rFonts w:asciiTheme="minorHAnsi" w:hAnsiTheme="minorHAnsi" w:hint="cs"/>
                <w:b/>
                <w:bCs/>
                <w:u w:val="none"/>
                <w:rtl/>
                <w:lang w:eastAsia="en-US"/>
              </w:rPr>
              <w:t>תאריך הבקשה</w:t>
            </w:r>
          </w:p>
        </w:tc>
        <w:tc>
          <w:tcPr>
            <w:tcW w:w="7798" w:type="dxa"/>
            <w:gridSpan w:val="2"/>
          </w:tcPr>
          <w:p w14:paraId="45D2809E" w14:textId="71FA91BE" w:rsidR="00047D80" w:rsidRPr="00047D80" w:rsidRDefault="006F2EE3" w:rsidP="003F5660">
            <w:pPr>
              <w:spacing w:line="360" w:lineRule="auto"/>
              <w:rPr>
                <w:rFonts w:asciiTheme="minorHAnsi" w:hAnsiTheme="minorHAnsi"/>
                <w:b/>
                <w:bCs/>
                <w:rtl/>
                <w:lang w:eastAsia="en-US"/>
              </w:rPr>
            </w:pPr>
            <w:r>
              <w:rPr>
                <w:rFonts w:asciiTheme="minorHAnsi" w:hAnsiTheme="minorHAnsi" w:hint="cs"/>
                <w:b/>
                <w:bCs/>
                <w:rtl/>
                <w:lang w:eastAsia="en-US"/>
              </w:rPr>
              <w:t>27.4.25</w:t>
            </w:r>
          </w:p>
        </w:tc>
      </w:tr>
      <w:tr w:rsidR="00047D80" w:rsidRPr="00047D80" w14:paraId="2D42A420" w14:textId="77777777" w:rsidTr="00140B25">
        <w:tc>
          <w:tcPr>
            <w:tcW w:w="1843" w:type="dxa"/>
            <w:shd w:val="clear" w:color="auto" w:fill="F2F2F2" w:themeFill="background1" w:themeFillShade="F2"/>
          </w:tcPr>
          <w:p w14:paraId="1D14AD61" w14:textId="77777777" w:rsidR="00047D80" w:rsidRPr="007E7020" w:rsidRDefault="00047D80" w:rsidP="00047D80">
            <w:pPr>
              <w:spacing w:line="360" w:lineRule="auto"/>
              <w:rPr>
                <w:rFonts w:asciiTheme="minorHAnsi" w:hAnsiTheme="minorHAnsi"/>
                <w:b/>
                <w:bCs/>
                <w:u w:val="none"/>
                <w:rtl/>
                <w:lang w:eastAsia="en-US"/>
              </w:rPr>
            </w:pPr>
            <w:r w:rsidRPr="007E7020">
              <w:rPr>
                <w:rFonts w:asciiTheme="minorHAnsi" w:hAnsiTheme="minorHAnsi" w:hint="cs"/>
                <w:b/>
                <w:bCs/>
                <w:u w:val="none"/>
                <w:rtl/>
                <w:lang w:eastAsia="en-US"/>
              </w:rPr>
              <w:t>מחלקה מבקשת</w:t>
            </w:r>
          </w:p>
        </w:tc>
        <w:tc>
          <w:tcPr>
            <w:tcW w:w="7798" w:type="dxa"/>
            <w:gridSpan w:val="2"/>
          </w:tcPr>
          <w:p w14:paraId="3D4C2560" w14:textId="75CD7FE3" w:rsidR="00047D80" w:rsidRPr="00047D80" w:rsidRDefault="006F2EE3" w:rsidP="003F5660">
            <w:pPr>
              <w:spacing w:line="360" w:lineRule="auto"/>
              <w:rPr>
                <w:rFonts w:asciiTheme="minorHAnsi" w:hAnsiTheme="minorHAnsi"/>
                <w:b/>
                <w:bCs/>
                <w:rtl/>
                <w:lang w:eastAsia="en-US"/>
              </w:rPr>
            </w:pPr>
            <w:r>
              <w:rPr>
                <w:rFonts w:asciiTheme="minorHAnsi" w:hAnsiTheme="minorHAnsi" w:hint="cs"/>
                <w:b/>
                <w:bCs/>
                <w:rtl/>
                <w:lang w:eastAsia="en-US"/>
              </w:rPr>
              <w:t xml:space="preserve">מדור יוצאי אתיופיה </w:t>
            </w:r>
          </w:p>
        </w:tc>
      </w:tr>
      <w:tr w:rsidR="00207CC4" w:rsidRPr="00047D80" w14:paraId="519FF2BD" w14:textId="77777777" w:rsidTr="00140B25">
        <w:tc>
          <w:tcPr>
            <w:tcW w:w="1843" w:type="dxa"/>
            <w:shd w:val="clear" w:color="auto" w:fill="F2F2F2" w:themeFill="background1" w:themeFillShade="F2"/>
          </w:tcPr>
          <w:p w14:paraId="709F27B4" w14:textId="77777777" w:rsidR="00207CC4" w:rsidRPr="007E7020" w:rsidRDefault="00207CC4" w:rsidP="00047D80">
            <w:pPr>
              <w:spacing w:line="360" w:lineRule="auto"/>
              <w:rPr>
                <w:rFonts w:asciiTheme="minorHAnsi" w:hAnsiTheme="minorHAnsi"/>
                <w:b/>
                <w:bCs/>
                <w:u w:val="none"/>
                <w:rtl/>
                <w:lang w:eastAsia="en-US"/>
              </w:rPr>
            </w:pPr>
            <w:r w:rsidRPr="007E7020">
              <w:rPr>
                <w:rFonts w:asciiTheme="minorHAnsi" w:hAnsiTheme="minorHAnsi" w:hint="cs"/>
                <w:b/>
                <w:bCs/>
                <w:u w:val="none"/>
                <w:rtl/>
                <w:lang w:eastAsia="en-US"/>
              </w:rPr>
              <w:t>מקור תקציבי</w:t>
            </w:r>
          </w:p>
        </w:tc>
        <w:tc>
          <w:tcPr>
            <w:tcW w:w="3687" w:type="dxa"/>
          </w:tcPr>
          <w:p w14:paraId="24C31A8E" w14:textId="11667544" w:rsidR="00207CC4" w:rsidRPr="00047D80" w:rsidRDefault="00207CC4" w:rsidP="00207CC4">
            <w:pPr>
              <w:spacing w:line="360" w:lineRule="auto"/>
              <w:rPr>
                <w:rFonts w:asciiTheme="minorHAnsi" w:hAnsiTheme="minorHAnsi"/>
                <w:rtl/>
                <w:lang w:eastAsia="en-US"/>
              </w:rPr>
            </w:pPr>
            <w:r w:rsidRPr="00047D80">
              <w:rPr>
                <w:rFonts w:asciiTheme="minorHAnsi" w:hAnsiTheme="minorHAnsi" w:hint="cs"/>
                <w:b/>
                <w:bCs/>
                <w:rtl/>
                <w:lang w:eastAsia="en-US"/>
              </w:rPr>
              <w:t>פ"ה</w:t>
            </w:r>
            <w:r w:rsidRPr="00047D80">
              <w:rPr>
                <w:rFonts w:asciiTheme="minorHAnsi" w:hAnsiTheme="minorHAnsi" w:hint="cs"/>
                <w:b/>
                <w:bCs/>
                <w:u w:val="none"/>
                <w:rtl/>
                <w:lang w:eastAsia="en-US"/>
              </w:rPr>
              <w:t>:</w:t>
            </w:r>
            <w:r w:rsidRPr="003F5660">
              <w:rPr>
                <w:rFonts w:asciiTheme="minorHAnsi" w:hAnsiTheme="minorHAnsi" w:hint="cs"/>
                <w:u w:val="none"/>
                <w:rtl/>
                <w:lang w:eastAsia="en-US"/>
              </w:rPr>
              <w:t xml:space="preserve">                    </w:t>
            </w:r>
            <w:r>
              <w:rPr>
                <w:rFonts w:asciiTheme="minorHAnsi" w:hAnsiTheme="minorHAnsi" w:hint="cs"/>
                <w:u w:val="none"/>
                <w:rtl/>
                <w:lang w:eastAsia="en-US"/>
              </w:rPr>
              <w:t xml:space="preserve">     </w:t>
            </w:r>
            <w:r w:rsidR="003C2674">
              <w:rPr>
                <w:rFonts w:asciiTheme="minorHAnsi" w:hAnsiTheme="minorHAnsi" w:hint="cs"/>
                <w:u w:val="none"/>
                <w:rtl/>
                <w:lang w:eastAsia="en-US"/>
              </w:rPr>
              <w:t>07800256713</w:t>
            </w:r>
            <w:r>
              <w:rPr>
                <w:rFonts w:asciiTheme="minorHAnsi" w:hAnsiTheme="minorHAnsi" w:hint="cs"/>
                <w:u w:val="none"/>
                <w:rtl/>
                <w:lang w:eastAsia="en-US"/>
              </w:rPr>
              <w:t xml:space="preserve">           </w:t>
            </w:r>
            <w:r w:rsidRPr="003F5660">
              <w:rPr>
                <w:rFonts w:asciiTheme="minorHAnsi" w:hAnsiTheme="minorHAnsi" w:hint="cs"/>
                <w:u w:val="none"/>
                <w:rtl/>
                <w:lang w:eastAsia="en-US"/>
              </w:rPr>
              <w:t xml:space="preserve">      </w:t>
            </w:r>
          </w:p>
        </w:tc>
        <w:tc>
          <w:tcPr>
            <w:tcW w:w="4111" w:type="dxa"/>
          </w:tcPr>
          <w:p w14:paraId="6BDE7E4B" w14:textId="2B63B882" w:rsidR="00207CC4" w:rsidRPr="00047D80" w:rsidRDefault="00207CC4" w:rsidP="003F5660">
            <w:pPr>
              <w:spacing w:line="360" w:lineRule="auto"/>
              <w:rPr>
                <w:rFonts w:asciiTheme="minorHAnsi" w:hAnsiTheme="minorHAnsi"/>
                <w:rtl/>
                <w:lang w:eastAsia="en-US"/>
              </w:rPr>
            </w:pPr>
            <w:r w:rsidRPr="00047D80">
              <w:rPr>
                <w:rFonts w:asciiTheme="minorHAnsi" w:hAnsiTheme="minorHAnsi" w:hint="cs"/>
                <w:b/>
                <w:bCs/>
                <w:rtl/>
                <w:lang w:eastAsia="en-US"/>
              </w:rPr>
              <w:t>מ"ק</w:t>
            </w:r>
            <w:r w:rsidRPr="00047D80">
              <w:rPr>
                <w:rFonts w:asciiTheme="minorHAnsi" w:hAnsiTheme="minorHAnsi" w:hint="cs"/>
                <w:b/>
                <w:bCs/>
                <w:u w:val="none"/>
                <w:rtl/>
                <w:lang w:eastAsia="en-US"/>
              </w:rPr>
              <w:t>:</w:t>
            </w:r>
            <w:r w:rsidR="00AB07AD">
              <w:rPr>
                <w:rFonts w:asciiTheme="minorHAnsi" w:hAnsiTheme="minorHAnsi" w:hint="cs"/>
                <w:rtl/>
                <w:lang w:eastAsia="en-US"/>
              </w:rPr>
              <w:t xml:space="preserve"> </w:t>
            </w:r>
            <w:r w:rsidR="003C2674">
              <w:rPr>
                <w:rFonts w:asciiTheme="minorHAnsi" w:hAnsiTheme="minorHAnsi" w:hint="cs"/>
                <w:rtl/>
                <w:lang w:eastAsia="en-US"/>
              </w:rPr>
              <w:t>100007</w:t>
            </w:r>
          </w:p>
        </w:tc>
      </w:tr>
      <w:tr w:rsidR="00047D80" w:rsidRPr="00047D80" w14:paraId="4D4E47A1" w14:textId="77777777" w:rsidTr="00140B25">
        <w:tc>
          <w:tcPr>
            <w:tcW w:w="1843" w:type="dxa"/>
            <w:shd w:val="clear" w:color="auto" w:fill="F2F2F2" w:themeFill="background1" w:themeFillShade="F2"/>
          </w:tcPr>
          <w:p w14:paraId="0030214B" w14:textId="77777777" w:rsidR="00047D80" w:rsidRPr="007E7020" w:rsidRDefault="00047D80" w:rsidP="00047D80">
            <w:pPr>
              <w:spacing w:line="360" w:lineRule="auto"/>
              <w:rPr>
                <w:rFonts w:asciiTheme="minorHAnsi" w:hAnsiTheme="minorHAnsi"/>
                <w:b/>
                <w:bCs/>
                <w:u w:val="none"/>
                <w:rtl/>
                <w:lang w:eastAsia="en-US"/>
              </w:rPr>
            </w:pPr>
            <w:r w:rsidRPr="007E7020">
              <w:rPr>
                <w:rFonts w:asciiTheme="minorHAnsi" w:hAnsiTheme="minorHAnsi" w:hint="cs"/>
                <w:b/>
                <w:bCs/>
                <w:u w:val="none"/>
                <w:rtl/>
                <w:lang w:eastAsia="en-US"/>
              </w:rPr>
              <w:t>קוד יחידה דורשת</w:t>
            </w:r>
          </w:p>
        </w:tc>
        <w:tc>
          <w:tcPr>
            <w:tcW w:w="7798" w:type="dxa"/>
            <w:gridSpan w:val="2"/>
          </w:tcPr>
          <w:p w14:paraId="5179EB8C" w14:textId="77777777" w:rsidR="00047D80" w:rsidRPr="00047D80" w:rsidRDefault="00047D80" w:rsidP="003F5660">
            <w:pPr>
              <w:spacing w:line="360" w:lineRule="auto"/>
              <w:rPr>
                <w:rFonts w:asciiTheme="minorHAnsi" w:hAnsiTheme="minorHAnsi"/>
                <w:b/>
                <w:bCs/>
                <w:rtl/>
                <w:lang w:eastAsia="en-US"/>
              </w:rPr>
            </w:pPr>
          </w:p>
        </w:tc>
      </w:tr>
    </w:tbl>
    <w:p w14:paraId="4F1ED7AF" w14:textId="77777777" w:rsidR="00047D80" w:rsidRPr="00047D80" w:rsidRDefault="00047D80" w:rsidP="00136123">
      <w:pPr>
        <w:spacing w:before="240" w:after="200" w:line="276" w:lineRule="auto"/>
        <w:jc w:val="center"/>
        <w:rPr>
          <w:rFonts w:asciiTheme="minorHAnsi" w:eastAsiaTheme="minorHAnsi" w:hAnsiTheme="minorHAnsi" w:cs="David"/>
          <w:b/>
          <w:bCs/>
          <w:u w:val="single"/>
          <w:rtl/>
          <w:lang w:eastAsia="en-US"/>
        </w:rPr>
      </w:pPr>
      <w:r w:rsidRPr="00047D80">
        <w:rPr>
          <w:rFonts w:asciiTheme="minorHAnsi" w:eastAsiaTheme="minorHAnsi" w:hAnsiTheme="minorHAnsi" w:cs="David" w:hint="cs"/>
          <w:b/>
          <w:bCs/>
          <w:rtl/>
          <w:lang w:eastAsia="en-US"/>
        </w:rPr>
        <w:t xml:space="preserve">הנדון: </w:t>
      </w:r>
      <w:r w:rsidRPr="00047D80">
        <w:rPr>
          <w:rFonts w:asciiTheme="minorHAnsi" w:eastAsiaTheme="minorHAnsi" w:hAnsiTheme="minorHAnsi" w:cs="David" w:hint="cs"/>
          <w:b/>
          <w:bCs/>
          <w:u w:val="single"/>
          <w:rtl/>
          <w:lang w:eastAsia="en-US"/>
        </w:rPr>
        <w:t>בקשה לסיווג התקשרות ללא מכרז עפ</w:t>
      </w:r>
      <w:r w:rsidR="00136123">
        <w:rPr>
          <w:rFonts w:asciiTheme="minorHAnsi" w:eastAsiaTheme="minorHAnsi" w:hAnsiTheme="minorHAnsi" w:cs="David" w:hint="cs"/>
          <w:b/>
          <w:bCs/>
          <w:u w:val="single"/>
          <w:rtl/>
          <w:lang w:eastAsia="en-US"/>
        </w:rPr>
        <w:t>"י</w:t>
      </w:r>
      <w:r w:rsidRPr="00047D80">
        <w:rPr>
          <w:rFonts w:asciiTheme="minorHAnsi" w:eastAsiaTheme="minorHAnsi" w:hAnsiTheme="minorHAnsi" w:cs="David" w:hint="cs"/>
          <w:b/>
          <w:bCs/>
          <w:u w:val="single"/>
          <w:rtl/>
          <w:lang w:eastAsia="en-US"/>
        </w:rPr>
        <w:t xml:space="preserve"> חוק חובת המכרזים התשנ"ג</w:t>
      </w:r>
      <w:r w:rsidR="00AC1379">
        <w:rPr>
          <w:rFonts w:asciiTheme="minorHAnsi" w:eastAsiaTheme="minorHAnsi" w:hAnsiTheme="minorHAnsi" w:cs="David" w:hint="cs"/>
          <w:b/>
          <w:bCs/>
          <w:u w:val="single"/>
          <w:rtl/>
          <w:lang w:eastAsia="en-US"/>
        </w:rPr>
        <w:t>-</w:t>
      </w:r>
      <w:r w:rsidRPr="00047D80">
        <w:rPr>
          <w:rFonts w:asciiTheme="minorHAnsi" w:eastAsiaTheme="minorHAnsi" w:hAnsiTheme="minorHAnsi" w:cs="David" w:hint="cs"/>
          <w:b/>
          <w:bCs/>
          <w:u w:val="single"/>
          <w:rtl/>
          <w:lang w:eastAsia="en-US"/>
        </w:rPr>
        <w:t>1</w:t>
      </w:r>
      <w:r w:rsidR="00AC1379">
        <w:rPr>
          <w:rFonts w:asciiTheme="minorHAnsi" w:eastAsiaTheme="minorHAnsi" w:hAnsiTheme="minorHAnsi" w:cs="David" w:hint="cs"/>
          <w:b/>
          <w:bCs/>
          <w:u w:val="single"/>
          <w:rtl/>
          <w:lang w:eastAsia="en-US"/>
        </w:rPr>
        <w:t>993</w:t>
      </w:r>
    </w:p>
    <w:p w14:paraId="6D453980" w14:textId="77777777" w:rsidR="00441171" w:rsidRDefault="00047D80" w:rsidP="007E7020">
      <w:pPr>
        <w:spacing w:after="200" w:line="360" w:lineRule="auto"/>
        <w:ind w:left="-625" w:right="-709"/>
        <w:contextualSpacing/>
        <w:jc w:val="both"/>
        <w:rPr>
          <w:rFonts w:asciiTheme="minorHAnsi" w:eastAsiaTheme="minorHAnsi" w:hAnsiTheme="minorHAnsi" w:cs="David"/>
          <w:rtl/>
          <w:lang w:eastAsia="en-US"/>
        </w:rPr>
      </w:pPr>
      <w:r w:rsidRPr="00047D80">
        <w:rPr>
          <w:rFonts w:asciiTheme="minorHAnsi" w:eastAsiaTheme="minorHAnsi" w:hAnsiTheme="minorHAnsi" w:cs="David" w:hint="cs"/>
          <w:rtl/>
          <w:lang w:eastAsia="en-US"/>
        </w:rPr>
        <w:t xml:space="preserve">אבקש את </w:t>
      </w:r>
      <w:r w:rsidR="00AC1379">
        <w:rPr>
          <w:rFonts w:asciiTheme="minorHAnsi" w:eastAsiaTheme="minorHAnsi" w:hAnsiTheme="minorHAnsi" w:cs="David" w:hint="cs"/>
          <w:rtl/>
          <w:lang w:eastAsia="en-US"/>
        </w:rPr>
        <w:t>ועדת המכרזים</w:t>
      </w:r>
      <w:r w:rsidRPr="00047D80">
        <w:rPr>
          <w:rFonts w:asciiTheme="minorHAnsi" w:eastAsiaTheme="minorHAnsi" w:hAnsiTheme="minorHAnsi" w:cs="David" w:hint="cs"/>
          <w:rtl/>
          <w:lang w:eastAsia="en-US"/>
        </w:rPr>
        <w:t xml:space="preserve"> לאשר התקשרות ללא מכרז </w:t>
      </w:r>
      <w:r w:rsidR="00DA1482">
        <w:rPr>
          <w:rFonts w:asciiTheme="minorHAnsi" w:eastAsiaTheme="minorHAnsi" w:hAnsiTheme="minorHAnsi" w:cs="David" w:hint="cs"/>
          <w:rtl/>
          <w:lang w:eastAsia="en-US"/>
        </w:rPr>
        <w:t xml:space="preserve">שפרטיה </w:t>
      </w:r>
      <w:r w:rsidR="007917B3">
        <w:rPr>
          <w:rFonts w:asciiTheme="minorHAnsi" w:eastAsiaTheme="minorHAnsi" w:hAnsiTheme="minorHAnsi" w:cs="David" w:hint="cs"/>
          <w:rtl/>
          <w:lang w:eastAsia="en-US"/>
        </w:rPr>
        <w:t xml:space="preserve">להלן: </w:t>
      </w:r>
      <w:r w:rsidRPr="00047D80">
        <w:rPr>
          <w:rFonts w:asciiTheme="minorHAnsi" w:eastAsiaTheme="minorHAnsi" w:hAnsiTheme="minorHAnsi" w:cs="David" w:hint="cs"/>
          <w:rtl/>
          <w:lang w:eastAsia="en-US"/>
        </w:rPr>
        <w:t xml:space="preserve"> </w:t>
      </w:r>
      <w:r w:rsidR="00441171">
        <w:rPr>
          <w:rFonts w:asciiTheme="minorHAnsi" w:eastAsiaTheme="minorHAnsi" w:hAnsiTheme="minorHAnsi" w:cs="David" w:hint="cs"/>
          <w:rtl/>
          <w:lang w:eastAsia="en-US"/>
        </w:rPr>
        <w:t xml:space="preserve"> </w:t>
      </w:r>
    </w:p>
    <w:tbl>
      <w:tblPr>
        <w:bidiVisual/>
        <w:tblW w:w="9686" w:type="dxa"/>
        <w:tblInd w:w="-513" w:type="dxa"/>
        <w:tblLook w:val="04A0" w:firstRow="1" w:lastRow="0" w:firstColumn="1" w:lastColumn="0" w:noHBand="0" w:noVBand="1"/>
      </w:tblPr>
      <w:tblGrid>
        <w:gridCol w:w="1989"/>
        <w:gridCol w:w="1981"/>
        <w:gridCol w:w="2105"/>
        <w:gridCol w:w="3611"/>
      </w:tblGrid>
      <w:tr w:rsidR="00B9432A" w:rsidRPr="00B9432A" w14:paraId="264C116C" w14:textId="77777777" w:rsidTr="00140B25">
        <w:trPr>
          <w:trHeight w:val="397"/>
        </w:trPr>
        <w:tc>
          <w:tcPr>
            <w:tcW w:w="3970"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3BBD70B" w14:textId="77777777" w:rsidR="00B9432A" w:rsidRPr="00B9432A" w:rsidRDefault="00B9432A" w:rsidP="00B9432A">
            <w:pPr>
              <w:rPr>
                <w:rFonts w:ascii="David" w:hAnsi="David" w:cs="David"/>
                <w:b/>
                <w:bCs/>
                <w:color w:val="000000"/>
                <w:lang w:eastAsia="en-US"/>
              </w:rPr>
            </w:pPr>
            <w:r w:rsidRPr="00B9432A">
              <w:rPr>
                <w:rFonts w:ascii="David" w:hAnsi="David" w:cs="David" w:hint="cs"/>
                <w:b/>
                <w:bCs/>
                <w:color w:val="000000"/>
                <w:rtl/>
                <w:lang w:eastAsia="en-US"/>
              </w:rPr>
              <w:t>שם הספק/החברה</w:t>
            </w:r>
          </w:p>
        </w:tc>
        <w:tc>
          <w:tcPr>
            <w:tcW w:w="571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8357812" w14:textId="5FBF4C0C" w:rsidR="00B9432A" w:rsidRPr="00B9432A" w:rsidRDefault="006F2EE3" w:rsidP="00B9432A">
            <w:pPr>
              <w:rPr>
                <w:rFonts w:ascii="David" w:hAnsi="David" w:cs="David"/>
                <w:color w:val="000000"/>
                <w:rtl/>
                <w:lang w:eastAsia="en-US"/>
              </w:rPr>
            </w:pPr>
            <w:r>
              <w:rPr>
                <w:rFonts w:hint="cs"/>
                <w:noProof/>
                <w:rtl/>
              </w:rPr>
              <w:t>מכון מגיד ללימודי חוץ</w:t>
            </w:r>
            <w:r w:rsidR="00EA3DC9">
              <w:rPr>
                <w:rFonts w:ascii="David" w:hAnsi="David" w:cs="David" w:hint="cs"/>
                <w:color w:val="000000"/>
                <w:rtl/>
                <w:lang w:eastAsia="en-US"/>
              </w:rPr>
              <w:t xml:space="preserve"> (מלכ"ר)</w:t>
            </w:r>
          </w:p>
        </w:tc>
      </w:tr>
      <w:tr w:rsidR="00B9432A" w:rsidRPr="00B9432A" w14:paraId="579D7632" w14:textId="77777777" w:rsidTr="00140B25">
        <w:trPr>
          <w:trHeight w:val="567"/>
        </w:trPr>
        <w:tc>
          <w:tcPr>
            <w:tcW w:w="3970" w:type="dxa"/>
            <w:gridSpan w:val="2"/>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F452FA1" w14:textId="77777777" w:rsidR="00B9432A" w:rsidRPr="00B9432A" w:rsidRDefault="00B9432A" w:rsidP="00B9432A">
            <w:pPr>
              <w:rPr>
                <w:rFonts w:ascii="David" w:hAnsi="David" w:cs="David"/>
                <w:b/>
                <w:bCs/>
                <w:color w:val="000000"/>
                <w:rtl/>
                <w:lang w:eastAsia="en-US"/>
              </w:rPr>
            </w:pPr>
            <w:r w:rsidRPr="00B9432A">
              <w:rPr>
                <w:rFonts w:ascii="David" w:hAnsi="David" w:cs="David" w:hint="cs"/>
                <w:b/>
                <w:bCs/>
                <w:color w:val="000000"/>
                <w:rtl/>
                <w:lang w:eastAsia="en-US"/>
              </w:rPr>
              <w:t xml:space="preserve">מספר הספק </w:t>
            </w:r>
            <w:r w:rsidRPr="00B9432A">
              <w:rPr>
                <w:rFonts w:ascii="David" w:hAnsi="David" w:cs="David" w:hint="cs"/>
                <w:b/>
                <w:bCs/>
                <w:color w:val="000000"/>
                <w:rtl/>
                <w:lang w:eastAsia="en-US"/>
              </w:rPr>
              <w:br/>
              <w:t>(ח.פ./ח.צ./עוסק מורשה/מספר עמותה)</w:t>
            </w:r>
          </w:p>
        </w:tc>
        <w:tc>
          <w:tcPr>
            <w:tcW w:w="5716" w:type="dxa"/>
            <w:gridSpan w:val="2"/>
            <w:tcBorders>
              <w:top w:val="nil"/>
              <w:left w:val="single" w:sz="4" w:space="0" w:color="auto"/>
              <w:bottom w:val="single" w:sz="4" w:space="0" w:color="auto"/>
              <w:right w:val="single" w:sz="4" w:space="0" w:color="auto"/>
            </w:tcBorders>
            <w:shd w:val="clear" w:color="auto" w:fill="auto"/>
            <w:vAlign w:val="center"/>
            <w:hideMark/>
          </w:tcPr>
          <w:p w14:paraId="2C4113B3" w14:textId="2903AA37" w:rsidR="00B9432A" w:rsidRPr="00B9432A" w:rsidRDefault="006F2EE3" w:rsidP="00B9432A">
            <w:pPr>
              <w:rPr>
                <w:rFonts w:ascii="David" w:hAnsi="David" w:cs="David"/>
                <w:color w:val="000000"/>
                <w:rtl/>
                <w:lang w:eastAsia="en-US"/>
              </w:rPr>
            </w:pPr>
            <w:r>
              <w:rPr>
                <w:rFonts w:ascii="David" w:hAnsi="David" w:cs="David" w:hint="cs"/>
                <w:color w:val="000000"/>
                <w:rtl/>
                <w:lang w:eastAsia="en-US"/>
              </w:rPr>
              <w:t>513007781</w:t>
            </w:r>
          </w:p>
        </w:tc>
      </w:tr>
      <w:tr w:rsidR="00B9432A" w:rsidRPr="00B9432A" w14:paraId="55B47EA4" w14:textId="77777777" w:rsidTr="00140B25">
        <w:trPr>
          <w:trHeight w:val="600"/>
        </w:trPr>
        <w:tc>
          <w:tcPr>
            <w:tcW w:w="3970" w:type="dxa"/>
            <w:gridSpan w:val="2"/>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4ECC3088" w14:textId="77777777" w:rsidR="00B9432A" w:rsidRPr="00B9432A" w:rsidRDefault="00E115D0" w:rsidP="00E115D0">
            <w:pPr>
              <w:rPr>
                <w:rFonts w:ascii="David" w:hAnsi="David" w:cs="David"/>
                <w:b/>
                <w:bCs/>
                <w:color w:val="000000"/>
                <w:rtl/>
                <w:lang w:eastAsia="en-US"/>
              </w:rPr>
            </w:pPr>
            <w:r>
              <w:rPr>
                <w:rFonts w:ascii="David" w:hAnsi="David" w:cs="David" w:hint="cs"/>
                <w:b/>
                <w:bCs/>
                <w:color w:val="000000"/>
                <w:rtl/>
                <w:lang w:eastAsia="en-US"/>
              </w:rPr>
              <w:t xml:space="preserve">סכום </w:t>
            </w:r>
            <w:r w:rsidR="00B9432A" w:rsidRPr="00B9432A">
              <w:rPr>
                <w:rFonts w:ascii="David" w:hAnsi="David" w:cs="David"/>
                <w:b/>
                <w:bCs/>
                <w:color w:val="000000"/>
                <w:rtl/>
                <w:lang w:eastAsia="en-US"/>
              </w:rPr>
              <w:t xml:space="preserve">ההתקשרות </w:t>
            </w:r>
            <w:r>
              <w:rPr>
                <w:rFonts w:ascii="David" w:hAnsi="David" w:cs="David" w:hint="cs"/>
                <w:b/>
                <w:bCs/>
                <w:color w:val="000000"/>
                <w:rtl/>
                <w:lang w:eastAsia="en-US"/>
              </w:rPr>
              <w:t xml:space="preserve">המבוקש </w:t>
            </w:r>
            <w:r w:rsidR="00B9432A" w:rsidRPr="00B9432A">
              <w:rPr>
                <w:rFonts w:ascii="David" w:hAnsi="David" w:cs="David"/>
                <w:b/>
                <w:bCs/>
                <w:color w:val="000000"/>
                <w:rtl/>
                <w:lang w:eastAsia="en-US"/>
              </w:rPr>
              <w:t xml:space="preserve">ב-₪ </w:t>
            </w:r>
            <w:r w:rsidR="00B9432A" w:rsidRPr="00B9432A">
              <w:rPr>
                <w:rFonts w:ascii="David" w:hAnsi="David" w:cs="David"/>
                <w:b/>
                <w:bCs/>
                <w:color w:val="000000"/>
                <w:rtl/>
                <w:lang w:eastAsia="en-US"/>
              </w:rPr>
              <w:br/>
              <w:t>(כולל את כל המיסים)</w:t>
            </w:r>
          </w:p>
        </w:tc>
        <w:tc>
          <w:tcPr>
            <w:tcW w:w="5716" w:type="dxa"/>
            <w:gridSpan w:val="2"/>
            <w:tcBorders>
              <w:top w:val="nil"/>
              <w:left w:val="single" w:sz="4" w:space="0" w:color="auto"/>
              <w:bottom w:val="single" w:sz="4" w:space="0" w:color="auto"/>
              <w:right w:val="single" w:sz="4" w:space="0" w:color="auto"/>
            </w:tcBorders>
            <w:shd w:val="clear" w:color="auto" w:fill="auto"/>
            <w:vAlign w:val="center"/>
            <w:hideMark/>
          </w:tcPr>
          <w:p w14:paraId="0A6EBF7B" w14:textId="0D5295AF" w:rsidR="00B9432A" w:rsidRPr="00B9432A" w:rsidRDefault="006F2EE3" w:rsidP="00B9432A">
            <w:pPr>
              <w:rPr>
                <w:rFonts w:ascii="David" w:hAnsi="David" w:cs="David"/>
                <w:color w:val="000000"/>
                <w:rtl/>
                <w:lang w:eastAsia="en-US"/>
              </w:rPr>
            </w:pPr>
            <w:r>
              <w:rPr>
                <w:rFonts w:ascii="David" w:hAnsi="David" w:cs="David" w:hint="cs"/>
                <w:color w:val="000000"/>
                <w:rtl/>
                <w:lang w:eastAsia="en-US"/>
              </w:rPr>
              <w:t xml:space="preserve">160,000 ₪ </w:t>
            </w:r>
          </w:p>
        </w:tc>
      </w:tr>
      <w:tr w:rsidR="00DB2B22" w:rsidRPr="00B9432A" w14:paraId="18979BC3" w14:textId="77777777" w:rsidTr="00140B25">
        <w:trPr>
          <w:trHeight w:val="454"/>
        </w:trPr>
        <w:tc>
          <w:tcPr>
            <w:tcW w:w="3970" w:type="dxa"/>
            <w:gridSpan w:val="2"/>
            <w:tcBorders>
              <w:top w:val="nil"/>
              <w:left w:val="single" w:sz="4" w:space="0" w:color="auto"/>
              <w:bottom w:val="single" w:sz="4" w:space="0" w:color="auto"/>
              <w:right w:val="single" w:sz="4" w:space="0" w:color="auto"/>
            </w:tcBorders>
            <w:shd w:val="clear" w:color="auto" w:fill="F2F2F2" w:themeFill="background1" w:themeFillShade="F2"/>
            <w:vAlign w:val="center"/>
          </w:tcPr>
          <w:p w14:paraId="086B32D2" w14:textId="77777777" w:rsidR="00DB2B22" w:rsidRPr="00B9432A" w:rsidRDefault="00DB2B22" w:rsidP="00DB2B22">
            <w:pPr>
              <w:jc w:val="both"/>
              <w:rPr>
                <w:rFonts w:ascii="David" w:hAnsi="David" w:cs="David"/>
                <w:b/>
                <w:bCs/>
                <w:color w:val="000000"/>
                <w:rtl/>
                <w:lang w:eastAsia="en-US"/>
              </w:rPr>
            </w:pPr>
            <w:r w:rsidRPr="00B9432A">
              <w:rPr>
                <w:rFonts w:ascii="David" w:hAnsi="David" w:cs="David"/>
                <w:b/>
                <w:bCs/>
                <w:color w:val="000000"/>
                <w:rtl/>
                <w:lang w:eastAsia="en-US"/>
              </w:rPr>
              <w:t>תקופת ההתקשרות המבוקשת</w:t>
            </w:r>
          </w:p>
        </w:tc>
        <w:tc>
          <w:tcPr>
            <w:tcW w:w="5716" w:type="dxa"/>
            <w:gridSpan w:val="2"/>
            <w:tcBorders>
              <w:top w:val="nil"/>
              <w:left w:val="single" w:sz="4" w:space="0" w:color="auto"/>
              <w:bottom w:val="single" w:sz="4" w:space="0" w:color="auto"/>
              <w:right w:val="single" w:sz="4" w:space="0" w:color="auto"/>
            </w:tcBorders>
            <w:shd w:val="clear" w:color="auto" w:fill="auto"/>
            <w:vAlign w:val="center"/>
          </w:tcPr>
          <w:p w14:paraId="13896295" w14:textId="6D65007A" w:rsidR="00DB2B22" w:rsidRPr="00267C11" w:rsidRDefault="00DB2B22" w:rsidP="00DB2B22">
            <w:pPr>
              <w:rPr>
                <w:rFonts w:ascii="David" w:hAnsi="David" w:cs="David"/>
                <w:b/>
                <w:bCs/>
                <w:color w:val="000000"/>
                <w:rtl/>
                <w:lang w:eastAsia="en-US"/>
              </w:rPr>
            </w:pPr>
            <w:r w:rsidRPr="00267C11">
              <w:rPr>
                <w:rFonts w:ascii="David" w:hAnsi="David" w:cs="David" w:hint="cs"/>
                <w:b/>
                <w:bCs/>
                <w:color w:val="000000"/>
                <w:rtl/>
                <w:lang w:eastAsia="en-US"/>
              </w:rPr>
              <w:t>עד תאריך:</w:t>
            </w:r>
            <w:r w:rsidR="006F2EE3">
              <w:rPr>
                <w:rFonts w:ascii="David" w:hAnsi="David" w:cs="David" w:hint="cs"/>
                <w:b/>
                <w:bCs/>
                <w:color w:val="000000"/>
                <w:rtl/>
                <w:lang w:eastAsia="en-US"/>
              </w:rPr>
              <w:t>1/4/2028</w:t>
            </w:r>
          </w:p>
        </w:tc>
      </w:tr>
      <w:tr w:rsidR="00DB2B22" w:rsidRPr="00B9432A" w14:paraId="3CE50BD0" w14:textId="77777777" w:rsidTr="00DB2B22">
        <w:trPr>
          <w:trHeight w:val="737"/>
        </w:trPr>
        <w:tc>
          <w:tcPr>
            <w:tcW w:w="3970" w:type="dxa"/>
            <w:gridSpan w:val="2"/>
            <w:tcBorders>
              <w:top w:val="nil"/>
              <w:left w:val="single" w:sz="4" w:space="0" w:color="auto"/>
              <w:bottom w:val="single" w:sz="4" w:space="0" w:color="auto"/>
              <w:right w:val="single" w:sz="4" w:space="0" w:color="auto"/>
            </w:tcBorders>
            <w:shd w:val="clear" w:color="auto" w:fill="F2F2F2" w:themeFill="background1" w:themeFillShade="F2"/>
            <w:vAlign w:val="center"/>
          </w:tcPr>
          <w:p w14:paraId="0B3F5312" w14:textId="77777777" w:rsidR="00DB2B22" w:rsidRPr="00B9432A" w:rsidRDefault="00DB2B22" w:rsidP="00DB2B22">
            <w:pPr>
              <w:jc w:val="both"/>
              <w:rPr>
                <w:rFonts w:ascii="David" w:hAnsi="David" w:cs="David"/>
                <w:b/>
                <w:bCs/>
                <w:color w:val="000000"/>
                <w:rtl/>
                <w:lang w:eastAsia="en-US"/>
              </w:rPr>
            </w:pPr>
            <w:r w:rsidRPr="00B9432A">
              <w:rPr>
                <w:rFonts w:ascii="David" w:hAnsi="David" w:cs="David" w:hint="cs"/>
                <w:b/>
                <w:bCs/>
                <w:color w:val="000000"/>
                <w:rtl/>
                <w:lang w:eastAsia="en-US"/>
              </w:rPr>
              <w:t>תיאור הטובין/השירות</w:t>
            </w:r>
          </w:p>
        </w:tc>
        <w:tc>
          <w:tcPr>
            <w:tcW w:w="5716" w:type="dxa"/>
            <w:gridSpan w:val="2"/>
            <w:tcBorders>
              <w:top w:val="nil"/>
              <w:left w:val="single" w:sz="4" w:space="0" w:color="auto"/>
              <w:bottom w:val="single" w:sz="4" w:space="0" w:color="auto"/>
              <w:right w:val="single" w:sz="4" w:space="0" w:color="auto"/>
            </w:tcBorders>
            <w:shd w:val="clear" w:color="auto" w:fill="auto"/>
            <w:vAlign w:val="center"/>
          </w:tcPr>
          <w:p w14:paraId="57196753" w14:textId="32CD245D" w:rsidR="006F2EE3" w:rsidRDefault="006F2EE3" w:rsidP="00DB2B22">
            <w:pPr>
              <w:rPr>
                <w:rFonts w:ascii="David" w:hAnsi="David" w:cs="David"/>
                <w:b/>
                <w:bCs/>
                <w:color w:val="000000"/>
                <w:rtl/>
                <w:lang w:eastAsia="en-US"/>
              </w:rPr>
            </w:pPr>
            <w:r>
              <w:rPr>
                <w:rFonts w:ascii="David" w:hAnsi="David" w:cs="David" w:hint="cs"/>
                <w:b/>
                <w:bCs/>
                <w:color w:val="000000"/>
                <w:rtl/>
                <w:lang w:eastAsia="en-US"/>
              </w:rPr>
              <w:t xml:space="preserve">החלטת ממשלה מס' 3243 קובעת כי על משטרת ישראל לפעול באופן שוויוני ועל פי עקרונות הפשיעה בכל הקשור לקהילת יוצאי אתיופיה. </w:t>
            </w:r>
          </w:p>
          <w:p w14:paraId="465C1F45" w14:textId="2B47D0CE" w:rsidR="006F2EE3" w:rsidRDefault="006F2EE3" w:rsidP="006F2EE3">
            <w:pPr>
              <w:rPr>
                <w:rFonts w:ascii="David" w:hAnsi="David" w:cs="David"/>
                <w:b/>
                <w:bCs/>
                <w:color w:val="000000"/>
                <w:rtl/>
                <w:lang w:eastAsia="en-US"/>
              </w:rPr>
            </w:pPr>
            <w:r>
              <w:rPr>
                <w:rFonts w:ascii="David" w:hAnsi="David" w:cs="David" w:hint="cs"/>
                <w:b/>
                <w:bCs/>
                <w:color w:val="000000"/>
                <w:rtl/>
                <w:lang w:eastAsia="en-US"/>
              </w:rPr>
              <w:t xml:space="preserve">ממחקר על נתוני אג"ת בדבר נתוני פשיעה עולה תמונה לפיה יש פער באכיפה כלפי יוצאי אתיופיה בהשוואה לאוכלוסייה כללית( היהודית). </w:t>
            </w:r>
          </w:p>
          <w:p w14:paraId="7D22412E" w14:textId="77777777" w:rsidR="006F2EE3" w:rsidRDefault="006F2EE3" w:rsidP="006F2EE3">
            <w:pPr>
              <w:rPr>
                <w:rFonts w:ascii="David" w:hAnsi="David" w:cs="David"/>
                <w:b/>
                <w:bCs/>
                <w:color w:val="000000"/>
                <w:rtl/>
                <w:lang w:eastAsia="en-US"/>
              </w:rPr>
            </w:pPr>
          </w:p>
          <w:p w14:paraId="412A8837" w14:textId="48D559E0" w:rsidR="006F2EE3" w:rsidRDefault="006F2EE3" w:rsidP="00DB2B22">
            <w:pPr>
              <w:rPr>
                <w:rFonts w:ascii="David" w:hAnsi="David" w:cs="David"/>
                <w:b/>
                <w:bCs/>
                <w:color w:val="000000"/>
                <w:rtl/>
                <w:lang w:eastAsia="en-US"/>
              </w:rPr>
            </w:pPr>
            <w:r>
              <w:rPr>
                <w:rFonts w:ascii="David" w:hAnsi="David" w:cs="David" w:hint="cs"/>
                <w:b/>
                <w:bCs/>
                <w:color w:val="000000"/>
                <w:rtl/>
                <w:lang w:eastAsia="en-US"/>
              </w:rPr>
              <w:t xml:space="preserve">התכנית המוצעת נועדה לצמצם את פערי האכיפה כאמור לעיל. </w:t>
            </w:r>
          </w:p>
          <w:p w14:paraId="26D5BBEB" w14:textId="02F8E053" w:rsidR="00DB2B22" w:rsidRDefault="006F2EE3" w:rsidP="00DB2B22">
            <w:pPr>
              <w:rPr>
                <w:rFonts w:ascii="David" w:hAnsi="David" w:cs="David"/>
                <w:color w:val="000000"/>
                <w:rtl/>
                <w:lang w:eastAsia="en-US"/>
              </w:rPr>
            </w:pPr>
            <w:r w:rsidRPr="006F2EE3">
              <w:rPr>
                <w:rFonts w:ascii="David" w:hAnsi="David" w:cs="David" w:hint="cs"/>
                <w:color w:val="000000"/>
                <w:rtl/>
                <w:lang w:eastAsia="en-US"/>
              </w:rPr>
              <w:t xml:space="preserve">תוכנית </w:t>
            </w:r>
            <w:r>
              <w:rPr>
                <w:rFonts w:ascii="David" w:hAnsi="David" w:cs="David" w:hint="cs"/>
                <w:color w:val="000000"/>
                <w:rtl/>
                <w:lang w:eastAsia="en-US"/>
              </w:rPr>
              <w:t xml:space="preserve">פיילוט </w:t>
            </w:r>
            <w:r w:rsidRPr="006F2EE3">
              <w:rPr>
                <w:rFonts w:ascii="David" w:hAnsi="David" w:cs="David" w:hint="cs"/>
                <w:color w:val="000000"/>
                <w:rtl/>
                <w:lang w:eastAsia="en-US"/>
              </w:rPr>
              <w:t xml:space="preserve">לצמצום הטיות חשיבה ב- 5 תחנות משטרה בהן קיים ריכוז גבוהה של יוצאי אתיופיה </w:t>
            </w:r>
            <w:r>
              <w:rPr>
                <w:rFonts w:ascii="David" w:hAnsi="David" w:cs="David" w:hint="cs"/>
                <w:color w:val="000000"/>
                <w:rtl/>
                <w:lang w:eastAsia="en-US"/>
              </w:rPr>
              <w:t>ו</w:t>
            </w:r>
            <w:r w:rsidRPr="006F2EE3">
              <w:rPr>
                <w:rFonts w:ascii="David" w:hAnsi="David" w:cs="David" w:hint="cs"/>
                <w:color w:val="000000"/>
                <w:rtl/>
                <w:lang w:eastAsia="en-US"/>
              </w:rPr>
              <w:t xml:space="preserve">בהן עולה כי קיימים פערי אכיפה בין קהילת יוצאי אתיופיה </w:t>
            </w:r>
            <w:r>
              <w:rPr>
                <w:rFonts w:ascii="David" w:hAnsi="David" w:cs="David" w:hint="cs"/>
                <w:color w:val="000000"/>
                <w:rtl/>
                <w:lang w:eastAsia="en-US"/>
              </w:rPr>
              <w:t xml:space="preserve">בהשוואה </w:t>
            </w:r>
            <w:r w:rsidRPr="006F2EE3">
              <w:rPr>
                <w:rFonts w:ascii="David" w:hAnsi="David" w:cs="David" w:hint="cs"/>
                <w:color w:val="000000"/>
                <w:rtl/>
                <w:lang w:eastAsia="en-US"/>
              </w:rPr>
              <w:t xml:space="preserve">לאוכלוסייה הכללית (היהודית). </w:t>
            </w:r>
          </w:p>
          <w:p w14:paraId="20C29025" w14:textId="77777777" w:rsidR="006F2EE3" w:rsidRPr="006F2EE3" w:rsidRDefault="006F2EE3" w:rsidP="00DB2B22">
            <w:pPr>
              <w:rPr>
                <w:rFonts w:ascii="David" w:hAnsi="David" w:cs="David"/>
                <w:color w:val="000000"/>
                <w:rtl/>
                <w:lang w:eastAsia="en-US"/>
              </w:rPr>
            </w:pPr>
          </w:p>
          <w:p w14:paraId="49F2B63B" w14:textId="1E6DC4C5" w:rsidR="006F2EE3" w:rsidRPr="006F2EE3" w:rsidRDefault="006F2EE3" w:rsidP="006F2EE3">
            <w:pPr>
              <w:rPr>
                <w:rFonts w:ascii="David" w:hAnsi="David" w:cs="David"/>
                <w:color w:val="000000"/>
                <w:rtl/>
                <w:lang w:eastAsia="en-US"/>
              </w:rPr>
            </w:pPr>
            <w:r w:rsidRPr="006F2EE3">
              <w:rPr>
                <w:rFonts w:ascii="David" w:hAnsi="David" w:cs="David" w:hint="cs"/>
                <w:color w:val="000000"/>
                <w:rtl/>
                <w:lang w:eastAsia="en-US"/>
              </w:rPr>
              <w:t xml:space="preserve">תהליך עומק פסיכו- חברתי הכולל מיפוי ואבחון התחנות שנבחרו בפיילוט , רתימת מפקדים, זיהוי אתגרים ייחודיים לתחנה, זיקוק תרחישי אמת ודיוק התכנים לאופי הספציפי של התחנה, סדנאות לרכישת מיומנויות לצמצום הטיות, הערכה ודיוק להמשך. </w:t>
            </w:r>
          </w:p>
          <w:p w14:paraId="074383EE" w14:textId="77777777" w:rsidR="006F2EE3" w:rsidRPr="006F2EE3" w:rsidRDefault="006F2EE3" w:rsidP="006F2EE3">
            <w:pPr>
              <w:rPr>
                <w:rFonts w:ascii="David" w:hAnsi="David" w:cs="David"/>
                <w:color w:val="000000"/>
                <w:rtl/>
                <w:lang w:eastAsia="en-US"/>
              </w:rPr>
            </w:pPr>
          </w:p>
          <w:p w14:paraId="35596529" w14:textId="3FE3589F" w:rsidR="006F2EE3" w:rsidRDefault="006F2EE3" w:rsidP="00DB2B22">
            <w:pPr>
              <w:rPr>
                <w:rFonts w:ascii="David" w:hAnsi="David" w:cs="David"/>
                <w:color w:val="000000"/>
                <w:rtl/>
                <w:lang w:eastAsia="en-US"/>
              </w:rPr>
            </w:pPr>
            <w:r w:rsidRPr="006F2EE3">
              <w:rPr>
                <w:rFonts w:ascii="David" w:hAnsi="David" w:cs="David" w:hint="cs"/>
                <w:color w:val="000000"/>
                <w:rtl/>
                <w:lang w:eastAsia="en-US"/>
              </w:rPr>
              <w:t xml:space="preserve">תוכנית פיילוט להקניית מודעות , ידע וכלים מעשיים לשיפור מפגש שוטר אזרח בכלל ובפרט מפגש שוטר אזרח מקרב קהילת יוצאי אתיופיה. </w:t>
            </w:r>
          </w:p>
          <w:p w14:paraId="0FCB9F93" w14:textId="5147FE27" w:rsidR="006F2EE3" w:rsidRPr="006F2EE3" w:rsidRDefault="006F2EE3" w:rsidP="00DB2B22">
            <w:pPr>
              <w:rPr>
                <w:rFonts w:ascii="David" w:hAnsi="David" w:cs="David"/>
                <w:color w:val="000000"/>
                <w:rtl/>
                <w:lang w:eastAsia="en-US"/>
              </w:rPr>
            </w:pPr>
            <w:r>
              <w:rPr>
                <w:rFonts w:ascii="David" w:hAnsi="David" w:cs="David" w:hint="cs"/>
                <w:color w:val="000000"/>
                <w:rtl/>
                <w:lang w:eastAsia="en-US"/>
              </w:rPr>
              <w:t xml:space="preserve">התכנית המלאה והמפורטת מצורפת כנספח לבקשה זו. </w:t>
            </w:r>
          </w:p>
          <w:p w14:paraId="17629B1B" w14:textId="41C6A0B6" w:rsidR="006F2EE3" w:rsidRPr="00267C11" w:rsidRDefault="006F2EE3" w:rsidP="00DB2B22">
            <w:pPr>
              <w:rPr>
                <w:rFonts w:ascii="David" w:hAnsi="David" w:cs="David"/>
                <w:b/>
                <w:bCs/>
                <w:color w:val="000000"/>
                <w:rtl/>
                <w:lang w:eastAsia="en-US"/>
              </w:rPr>
            </w:pPr>
            <w:r w:rsidRPr="006F2EE3">
              <w:rPr>
                <w:rFonts w:ascii="David" w:hAnsi="David" w:cs="David" w:hint="cs"/>
                <w:color w:val="000000"/>
                <w:rtl/>
                <w:lang w:eastAsia="en-US"/>
              </w:rPr>
              <w:t>יעדי התכנית הנה החלטת ממששלה מס' 3243 "דרך חדשה"</w:t>
            </w:r>
            <w:r>
              <w:rPr>
                <w:rFonts w:ascii="David" w:hAnsi="David" w:cs="David" w:hint="cs"/>
                <w:b/>
                <w:bCs/>
                <w:color w:val="000000"/>
                <w:rtl/>
                <w:lang w:eastAsia="en-US"/>
              </w:rPr>
              <w:t xml:space="preserve">  </w:t>
            </w:r>
          </w:p>
        </w:tc>
      </w:tr>
      <w:tr w:rsidR="00DB2B22" w:rsidRPr="00B9432A" w14:paraId="3F243456" w14:textId="77777777" w:rsidTr="00140B25">
        <w:trPr>
          <w:trHeight w:val="680"/>
        </w:trPr>
        <w:tc>
          <w:tcPr>
            <w:tcW w:w="3970" w:type="dxa"/>
            <w:gridSpan w:val="2"/>
            <w:tcBorders>
              <w:top w:val="nil"/>
              <w:left w:val="single" w:sz="4" w:space="0" w:color="auto"/>
              <w:bottom w:val="single" w:sz="4" w:space="0" w:color="auto"/>
              <w:right w:val="single" w:sz="4" w:space="0" w:color="auto"/>
            </w:tcBorders>
            <w:shd w:val="clear" w:color="auto" w:fill="F2F2F2" w:themeFill="background1" w:themeFillShade="F2"/>
            <w:vAlign w:val="center"/>
          </w:tcPr>
          <w:p w14:paraId="3A02FC76" w14:textId="77777777" w:rsidR="00DB2B22" w:rsidRPr="00B9432A" w:rsidRDefault="00DB2B22" w:rsidP="00DB2B22">
            <w:pPr>
              <w:rPr>
                <w:rFonts w:ascii="David" w:hAnsi="David" w:cs="David"/>
                <w:b/>
                <w:bCs/>
                <w:color w:val="000000"/>
                <w:rtl/>
                <w:lang w:eastAsia="en-US"/>
              </w:rPr>
            </w:pPr>
            <w:r w:rsidRPr="00B9432A">
              <w:rPr>
                <w:rFonts w:ascii="David" w:hAnsi="David" w:cs="David" w:hint="cs"/>
                <w:b/>
                <w:bCs/>
                <w:color w:val="000000"/>
                <w:rtl/>
                <w:lang w:eastAsia="en-US"/>
              </w:rPr>
              <w:t>רמת סיווג ההתקשרות בפטור</w:t>
            </w:r>
          </w:p>
        </w:tc>
        <w:tc>
          <w:tcPr>
            <w:tcW w:w="5716" w:type="dxa"/>
            <w:gridSpan w:val="2"/>
            <w:tcBorders>
              <w:top w:val="nil"/>
              <w:left w:val="single" w:sz="4" w:space="0" w:color="auto"/>
              <w:bottom w:val="single" w:sz="4" w:space="0" w:color="auto"/>
              <w:right w:val="single" w:sz="4" w:space="0" w:color="auto"/>
            </w:tcBorders>
            <w:shd w:val="clear" w:color="auto" w:fill="auto"/>
            <w:vAlign w:val="center"/>
          </w:tcPr>
          <w:p w14:paraId="1F9C02CD" w14:textId="77777777" w:rsidR="00DB2B22" w:rsidRPr="00267C11" w:rsidRDefault="00DB2B22" w:rsidP="00DB2B22">
            <w:pPr>
              <w:rPr>
                <w:rFonts w:ascii="David" w:hAnsi="David" w:cs="David"/>
                <w:b/>
                <w:bCs/>
                <w:color w:val="000000"/>
                <w:rtl/>
                <w:lang w:eastAsia="en-US"/>
              </w:rPr>
            </w:pPr>
            <w:r w:rsidRPr="00267C11">
              <w:rPr>
                <w:rFonts w:ascii="Segoe UI Symbol" w:hAnsi="Segoe UI Symbol" w:cs="Segoe UI Symbol" w:hint="cs"/>
                <w:b/>
                <w:bCs/>
                <w:color w:val="000000"/>
                <w:rtl/>
                <w:lang w:eastAsia="en-US"/>
              </w:rPr>
              <w:t>☐</w:t>
            </w:r>
            <w:r w:rsidRPr="00267C11">
              <w:rPr>
                <w:rFonts w:ascii="David" w:hAnsi="David" w:cs="David" w:hint="cs"/>
                <w:b/>
                <w:bCs/>
                <w:color w:val="000000"/>
                <w:rtl/>
                <w:lang w:eastAsia="en-US"/>
              </w:rPr>
              <w:t xml:space="preserve">  לא מסווג</w:t>
            </w:r>
            <w:r w:rsidRPr="00267C11">
              <w:rPr>
                <w:rFonts w:ascii="David" w:hAnsi="David" w:cs="David" w:hint="cs"/>
                <w:b/>
                <w:bCs/>
                <w:color w:val="000000"/>
                <w:rtl/>
                <w:lang w:eastAsia="en-US"/>
              </w:rPr>
              <w:br/>
            </w:r>
            <w:r w:rsidRPr="00267C11">
              <w:rPr>
                <w:rFonts w:ascii="Segoe UI Symbol" w:hAnsi="Segoe UI Symbol" w:cs="Segoe UI Symbol" w:hint="cs"/>
                <w:b/>
                <w:bCs/>
                <w:color w:val="000000"/>
                <w:rtl/>
                <w:lang w:eastAsia="en-US"/>
              </w:rPr>
              <w:t>☐</w:t>
            </w:r>
            <w:r w:rsidRPr="00267C11">
              <w:rPr>
                <w:rFonts w:ascii="David" w:hAnsi="David" w:cs="David" w:hint="cs"/>
                <w:b/>
                <w:bCs/>
                <w:color w:val="000000"/>
                <w:rtl/>
                <w:lang w:eastAsia="en-US"/>
              </w:rPr>
              <w:t xml:space="preserve"> סודי ואיסור פרסום</w:t>
            </w:r>
          </w:p>
        </w:tc>
      </w:tr>
      <w:tr w:rsidR="00DB2B22" w:rsidRPr="00B9432A" w14:paraId="740CF859" w14:textId="77777777" w:rsidTr="00DB2B22">
        <w:trPr>
          <w:trHeight w:val="510"/>
        </w:trPr>
        <w:tc>
          <w:tcPr>
            <w:tcW w:w="3970" w:type="dxa"/>
            <w:gridSpan w:val="2"/>
            <w:tcBorders>
              <w:top w:val="nil"/>
              <w:left w:val="single" w:sz="4" w:space="0" w:color="auto"/>
              <w:bottom w:val="single" w:sz="4" w:space="0" w:color="auto"/>
              <w:right w:val="single" w:sz="4" w:space="0" w:color="auto"/>
            </w:tcBorders>
            <w:shd w:val="clear" w:color="auto" w:fill="F2F2F2" w:themeFill="background1" w:themeFillShade="F2"/>
            <w:vAlign w:val="center"/>
            <w:hideMark/>
          </w:tcPr>
          <w:p w14:paraId="6AF8941E" w14:textId="77777777" w:rsidR="00DB2B22" w:rsidRPr="00B9432A" w:rsidRDefault="00690571" w:rsidP="00DB2B22">
            <w:pPr>
              <w:rPr>
                <w:rFonts w:ascii="David" w:hAnsi="David" w:cs="David"/>
                <w:b/>
                <w:bCs/>
                <w:color w:val="000000"/>
                <w:rtl/>
                <w:lang w:eastAsia="en-US"/>
              </w:rPr>
            </w:pPr>
            <w:r>
              <w:rPr>
                <w:rFonts w:ascii="David" w:hAnsi="David" w:cs="David" w:hint="cs"/>
                <w:b/>
                <w:bCs/>
                <w:color w:val="000000"/>
                <w:rtl/>
                <w:lang w:eastAsia="en-US"/>
              </w:rPr>
              <w:lastRenderedPageBreak/>
              <w:t xml:space="preserve">סוג </w:t>
            </w:r>
            <w:r w:rsidR="00DB2B22">
              <w:rPr>
                <w:rFonts w:ascii="David" w:hAnsi="David" w:cs="David" w:hint="cs"/>
                <w:b/>
                <w:bCs/>
                <w:color w:val="000000"/>
                <w:rtl/>
                <w:lang w:eastAsia="en-US"/>
              </w:rPr>
              <w:t>מדד ה</w:t>
            </w:r>
            <w:r>
              <w:rPr>
                <w:rFonts w:ascii="David" w:hAnsi="David" w:cs="David" w:hint="cs"/>
                <w:b/>
                <w:bCs/>
                <w:color w:val="000000"/>
                <w:rtl/>
                <w:lang w:eastAsia="en-US"/>
              </w:rPr>
              <w:t>ה</w:t>
            </w:r>
            <w:r w:rsidR="00DB2B22">
              <w:rPr>
                <w:rFonts w:ascii="David" w:hAnsi="David" w:cs="David" w:hint="cs"/>
                <w:b/>
                <w:bCs/>
                <w:color w:val="000000"/>
                <w:rtl/>
                <w:lang w:eastAsia="en-US"/>
              </w:rPr>
              <w:t>צמדה</w:t>
            </w:r>
          </w:p>
        </w:tc>
        <w:tc>
          <w:tcPr>
            <w:tcW w:w="5716" w:type="dxa"/>
            <w:gridSpan w:val="2"/>
            <w:tcBorders>
              <w:top w:val="nil"/>
              <w:left w:val="single" w:sz="4" w:space="0" w:color="auto"/>
              <w:bottom w:val="single" w:sz="4" w:space="0" w:color="auto"/>
              <w:right w:val="single" w:sz="4" w:space="0" w:color="auto"/>
            </w:tcBorders>
            <w:shd w:val="clear" w:color="auto" w:fill="auto"/>
            <w:vAlign w:val="center"/>
            <w:hideMark/>
          </w:tcPr>
          <w:p w14:paraId="5D572AAC" w14:textId="77777777" w:rsidR="00DB2B22" w:rsidRPr="00B9432A" w:rsidRDefault="00DB2B22" w:rsidP="00DB2B22">
            <w:pPr>
              <w:rPr>
                <w:rFonts w:ascii="David" w:hAnsi="David" w:cs="David"/>
                <w:color w:val="000000"/>
                <w:rtl/>
                <w:lang w:eastAsia="en-US"/>
              </w:rPr>
            </w:pPr>
          </w:p>
        </w:tc>
      </w:tr>
      <w:tr w:rsidR="00DB2B22" w:rsidRPr="00B9432A" w14:paraId="50594656" w14:textId="77777777" w:rsidTr="00140B25">
        <w:trPr>
          <w:trHeight w:val="567"/>
        </w:trPr>
        <w:tc>
          <w:tcPr>
            <w:tcW w:w="1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A075CE" w14:textId="77777777" w:rsidR="00DB2B22" w:rsidRPr="00B9432A" w:rsidRDefault="00DB2B22" w:rsidP="00DB2B22">
            <w:pPr>
              <w:rPr>
                <w:rFonts w:ascii="David" w:hAnsi="David" w:cs="David"/>
                <w:color w:val="000000"/>
                <w:rtl/>
                <w:lang w:eastAsia="en-US"/>
              </w:rPr>
            </w:pPr>
            <w:r w:rsidRPr="00B9432A">
              <w:rPr>
                <w:rFonts w:ascii="David" w:hAnsi="David" w:cs="David" w:hint="cs"/>
                <w:b/>
                <w:bCs/>
                <w:color w:val="000000"/>
                <w:rtl/>
                <w:lang w:eastAsia="en-US"/>
              </w:rPr>
              <w:t>ברכש טובין</w:t>
            </w:r>
          </w:p>
        </w:tc>
        <w:tc>
          <w:tcPr>
            <w:tcW w:w="408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6D422E6" w14:textId="77777777" w:rsidR="00DB2B22" w:rsidRPr="00267C11" w:rsidRDefault="00DB2B22" w:rsidP="00DB2B22">
            <w:pPr>
              <w:rPr>
                <w:rFonts w:ascii="David" w:hAnsi="David" w:cs="David"/>
                <w:b/>
                <w:bCs/>
                <w:color w:val="000000"/>
                <w:rtl/>
                <w:lang w:eastAsia="en-US"/>
              </w:rPr>
            </w:pPr>
            <w:r w:rsidRPr="00267C11">
              <w:rPr>
                <w:rFonts w:ascii="David" w:hAnsi="David" w:cs="David" w:hint="cs"/>
                <w:b/>
                <w:bCs/>
                <w:color w:val="000000"/>
                <w:rtl/>
                <w:lang w:eastAsia="en-US"/>
              </w:rPr>
              <w:t>שנות אחריות למוצר:</w:t>
            </w:r>
          </w:p>
          <w:p w14:paraId="634B9AD5" w14:textId="77777777" w:rsidR="00DB2B22" w:rsidRPr="00267C11" w:rsidRDefault="00DB2B22" w:rsidP="00DB2B22">
            <w:pPr>
              <w:rPr>
                <w:rFonts w:ascii="David" w:hAnsi="David" w:cs="David"/>
                <w:b/>
                <w:bCs/>
                <w:color w:val="000000"/>
                <w:rtl/>
                <w:lang w:eastAsia="en-US"/>
              </w:rPr>
            </w:pPr>
            <w:r w:rsidRPr="00267C11">
              <w:rPr>
                <w:rFonts w:ascii="David" w:hAnsi="David" w:cs="David" w:hint="cs"/>
                <w:b/>
                <w:bCs/>
                <w:color w:val="000000"/>
                <w:rtl/>
                <w:lang w:eastAsia="en-US"/>
              </w:rPr>
              <w:t>האחריות כוללת:</w:t>
            </w:r>
          </w:p>
        </w:tc>
        <w:tc>
          <w:tcPr>
            <w:tcW w:w="3611" w:type="dxa"/>
            <w:tcBorders>
              <w:top w:val="single" w:sz="4" w:space="0" w:color="auto"/>
              <w:left w:val="single" w:sz="4" w:space="0" w:color="auto"/>
              <w:bottom w:val="single" w:sz="4" w:space="0" w:color="auto"/>
              <w:right w:val="single" w:sz="4" w:space="0" w:color="auto"/>
            </w:tcBorders>
            <w:shd w:val="clear" w:color="auto" w:fill="auto"/>
            <w:vAlign w:val="center"/>
          </w:tcPr>
          <w:p w14:paraId="667FCFF1" w14:textId="77777777" w:rsidR="00DB2B22" w:rsidRPr="00267C11" w:rsidRDefault="00DB2B22" w:rsidP="00DB2B22">
            <w:pPr>
              <w:rPr>
                <w:rFonts w:ascii="David" w:hAnsi="David" w:cs="David"/>
                <w:b/>
                <w:bCs/>
                <w:color w:val="000000"/>
                <w:rtl/>
                <w:lang w:eastAsia="en-US"/>
              </w:rPr>
            </w:pPr>
            <w:r w:rsidRPr="00267C11">
              <w:rPr>
                <w:rFonts w:ascii="David" w:hAnsi="David" w:cs="David" w:hint="cs"/>
                <w:b/>
                <w:bCs/>
                <w:color w:val="000000"/>
                <w:lang w:eastAsia="en-US"/>
              </w:rPr>
              <w:t>SLA</w:t>
            </w:r>
            <w:r w:rsidRPr="00267C11">
              <w:rPr>
                <w:rFonts w:ascii="David" w:hAnsi="David" w:cs="David" w:hint="cs"/>
                <w:b/>
                <w:bCs/>
                <w:color w:val="000000"/>
                <w:rtl/>
                <w:lang w:eastAsia="en-US"/>
              </w:rPr>
              <w:t xml:space="preserve">  למוצר:</w:t>
            </w:r>
          </w:p>
        </w:tc>
      </w:tr>
    </w:tbl>
    <w:p w14:paraId="0BEC3FC4" w14:textId="77777777" w:rsidR="00664CB0" w:rsidRPr="00B9432A" w:rsidRDefault="00664CB0" w:rsidP="00664CB0">
      <w:pPr>
        <w:spacing w:after="200" w:line="360" w:lineRule="auto"/>
        <w:ind w:left="-341" w:right="-709"/>
        <w:contextualSpacing/>
        <w:jc w:val="both"/>
        <w:rPr>
          <w:rFonts w:asciiTheme="minorHAnsi" w:eastAsiaTheme="minorHAnsi" w:hAnsiTheme="minorHAnsi" w:cs="David"/>
          <w:rtl/>
          <w:lang w:eastAsia="en-US"/>
        </w:rPr>
      </w:pPr>
    </w:p>
    <w:p w14:paraId="0156F29C" w14:textId="77777777" w:rsidR="00047D80" w:rsidRPr="00047D80" w:rsidRDefault="00047D80" w:rsidP="00E05CF5">
      <w:pPr>
        <w:spacing w:after="200" w:line="276" w:lineRule="auto"/>
        <w:ind w:left="-625" w:right="-709"/>
        <w:contextualSpacing/>
        <w:jc w:val="both"/>
        <w:rPr>
          <w:rFonts w:asciiTheme="minorHAnsi" w:eastAsiaTheme="minorHAnsi" w:hAnsiTheme="minorHAnsi" w:cs="David"/>
          <w:rtl/>
          <w:lang w:eastAsia="en-US"/>
        </w:rPr>
      </w:pPr>
      <w:r w:rsidRPr="00047D80">
        <w:rPr>
          <w:rFonts w:asciiTheme="minorHAnsi" w:eastAsiaTheme="minorHAnsi" w:hAnsiTheme="minorHAnsi" w:cs="David"/>
          <w:rtl/>
          <w:lang w:eastAsia="en-US"/>
        </w:rPr>
        <w:t>הַמְלָצתי לביצוע הרכישה ללא מכרז נובעת מהסיבות</w:t>
      </w:r>
      <w:r w:rsidRPr="00047D80">
        <w:rPr>
          <w:rFonts w:asciiTheme="minorHAnsi" w:eastAsiaTheme="minorHAnsi" w:hAnsiTheme="minorHAnsi" w:cs="David" w:hint="cs"/>
          <w:rtl/>
          <w:lang w:eastAsia="en-US"/>
        </w:rPr>
        <w:t xml:space="preserve"> </w:t>
      </w:r>
      <w:r w:rsidRPr="00047D80">
        <w:rPr>
          <w:rFonts w:asciiTheme="minorHAnsi" w:eastAsiaTheme="minorHAnsi" w:hAnsiTheme="minorHAnsi" w:cs="David"/>
          <w:rtl/>
          <w:lang w:eastAsia="en-US"/>
        </w:rPr>
        <w:t>כדלהלן</w:t>
      </w:r>
      <w:r w:rsidR="00E05CF5">
        <w:rPr>
          <w:rFonts w:asciiTheme="minorHAnsi" w:eastAsiaTheme="minorHAnsi" w:hAnsiTheme="minorHAnsi" w:cs="David" w:hint="cs"/>
          <w:rtl/>
          <w:lang w:eastAsia="en-US"/>
        </w:rPr>
        <w:t>:</w:t>
      </w:r>
      <w:r w:rsidRPr="00047D80">
        <w:rPr>
          <w:rFonts w:asciiTheme="minorHAnsi" w:eastAsiaTheme="minorHAnsi" w:hAnsiTheme="minorHAnsi" w:cs="David"/>
          <w:rtl/>
          <w:lang w:eastAsia="en-US"/>
        </w:rPr>
        <w:t xml:space="preserve"> </w:t>
      </w:r>
    </w:p>
    <w:p w14:paraId="7FA60B2E" w14:textId="77777777" w:rsidR="00047D80" w:rsidRDefault="00047D80" w:rsidP="00047D80">
      <w:pPr>
        <w:spacing w:after="200" w:line="360" w:lineRule="auto"/>
        <w:ind w:left="-341" w:right="-709"/>
        <w:contextualSpacing/>
        <w:jc w:val="both"/>
        <w:rPr>
          <w:rFonts w:asciiTheme="minorHAnsi" w:eastAsiaTheme="minorHAnsi" w:hAnsiTheme="minorHAnsi" w:cs="David"/>
          <w:b/>
          <w:bCs/>
          <w:rtl/>
          <w:lang w:eastAsia="en-US"/>
        </w:rPr>
      </w:pPr>
    </w:p>
    <w:p w14:paraId="334BD21E" w14:textId="77777777" w:rsidR="00B708C2" w:rsidRPr="00B708C2" w:rsidRDefault="00B708C2" w:rsidP="00B708C2">
      <w:pPr>
        <w:pStyle w:val="ab"/>
        <w:numPr>
          <w:ilvl w:val="0"/>
          <w:numId w:val="27"/>
        </w:numPr>
        <w:spacing w:after="200" w:line="360" w:lineRule="auto"/>
        <w:ind w:right="-709"/>
        <w:jc w:val="both"/>
        <w:rPr>
          <w:rFonts w:asciiTheme="minorHAnsi" w:eastAsiaTheme="minorHAnsi" w:hAnsiTheme="minorHAnsi" w:cs="David"/>
          <w:b/>
          <w:bCs/>
          <w:lang w:eastAsia="en-US"/>
        </w:rPr>
      </w:pPr>
      <w:r>
        <w:rPr>
          <w:rFonts w:asciiTheme="minorHAnsi" w:eastAsiaTheme="minorHAnsi" w:hAnsiTheme="minorHAnsi" w:cs="David" w:hint="cs"/>
          <w:b/>
          <w:bCs/>
          <w:rtl/>
          <w:lang w:eastAsia="en-US"/>
        </w:rPr>
        <w:t xml:space="preserve">מרכז אקורד- מכון מגיד ללימודי חוץ הוא מכון ייחודי לפסיכולוגיה חברתית לישני חברתי </w:t>
      </w:r>
      <w:r>
        <w:rPr>
          <w:rFonts w:asciiTheme="minorHAnsi" w:eastAsiaTheme="minorHAnsi" w:hAnsiTheme="minorHAnsi" w:cs="David"/>
          <w:b/>
          <w:bCs/>
          <w:rtl/>
          <w:lang w:eastAsia="en-US"/>
        </w:rPr>
        <w:t>–</w:t>
      </w:r>
      <w:r>
        <w:rPr>
          <w:rFonts w:asciiTheme="minorHAnsi" w:eastAsiaTheme="minorHAnsi" w:hAnsiTheme="minorHAnsi" w:cs="David" w:hint="cs"/>
          <w:b/>
          <w:bCs/>
          <w:rtl/>
          <w:lang w:eastAsia="en-US"/>
        </w:rPr>
        <w:t xml:space="preserve"> </w:t>
      </w:r>
      <w:r>
        <w:rPr>
          <w:rFonts w:asciiTheme="minorHAnsi" w:eastAsiaTheme="minorHAnsi" w:hAnsiTheme="minorHAnsi" w:cs="David" w:hint="cs"/>
          <w:rtl/>
          <w:lang w:eastAsia="en-US"/>
        </w:rPr>
        <w:t xml:space="preserve">ארגון חברתי -אקדמי ייחודי המפתח ומנגיש ידע אקדמי חדשני בפסיכולוגיה חברתית כדי לקדם יחסים שוויוניים, סובלניים ומכבדים בין הקבוצות החברתיות השונות בחברה הישראלית. </w:t>
      </w:r>
    </w:p>
    <w:p w14:paraId="66576386" w14:textId="77777777" w:rsidR="00B708C2" w:rsidRDefault="00B708C2" w:rsidP="00B708C2">
      <w:pPr>
        <w:pStyle w:val="ab"/>
        <w:numPr>
          <w:ilvl w:val="0"/>
          <w:numId w:val="27"/>
        </w:numPr>
        <w:spacing w:after="200" w:line="360" w:lineRule="auto"/>
        <w:ind w:right="-709"/>
        <w:jc w:val="both"/>
        <w:rPr>
          <w:rFonts w:asciiTheme="minorHAnsi" w:eastAsiaTheme="minorHAnsi" w:hAnsiTheme="minorHAnsi" w:cs="David"/>
          <w:b/>
          <w:bCs/>
          <w:lang w:eastAsia="en-US"/>
        </w:rPr>
      </w:pPr>
      <w:r>
        <w:rPr>
          <w:rFonts w:asciiTheme="minorHAnsi" w:eastAsiaTheme="minorHAnsi" w:hAnsiTheme="minorHAnsi" w:cs="David" w:hint="cs"/>
          <w:b/>
          <w:bCs/>
          <w:rtl/>
          <w:lang w:eastAsia="en-US"/>
        </w:rPr>
        <w:t xml:space="preserve">המכון עוסק בחקר ופיתוח ידע ומודלים בסוגיות הנוגעות ליחסים בין עובדים והשפעה של עיתות מתיחות והסמלה על הדינמיקה בתוך הארגון. </w:t>
      </w:r>
    </w:p>
    <w:p w14:paraId="2007F2FA" w14:textId="54FD57A1" w:rsidR="00744A5D" w:rsidRDefault="00002C6A" w:rsidP="00B708C2">
      <w:pPr>
        <w:pStyle w:val="ab"/>
        <w:numPr>
          <w:ilvl w:val="0"/>
          <w:numId w:val="27"/>
        </w:numPr>
        <w:spacing w:after="200" w:line="360" w:lineRule="auto"/>
        <w:ind w:right="-709"/>
        <w:jc w:val="both"/>
        <w:rPr>
          <w:rFonts w:asciiTheme="minorHAnsi" w:eastAsiaTheme="minorHAnsi" w:hAnsiTheme="minorHAnsi" w:cs="David"/>
          <w:b/>
          <w:bCs/>
          <w:lang w:eastAsia="en-US"/>
        </w:rPr>
      </w:pPr>
      <w:r>
        <w:rPr>
          <w:rFonts w:asciiTheme="minorHAnsi" w:eastAsiaTheme="minorHAnsi" w:hAnsiTheme="minorHAnsi" w:cs="David" w:hint="cs"/>
          <w:b/>
          <w:bCs/>
          <w:rtl/>
          <w:lang w:eastAsia="en-US"/>
        </w:rPr>
        <w:t xml:space="preserve">המכון מלווה שנים ארגוניים ציבוריים ועסקיים גדולים ומורכבים בתהליכי עומק לשינוי עמדות והטעמת מיומנויות </w:t>
      </w:r>
      <w:r w:rsidR="00B708C2">
        <w:rPr>
          <w:rFonts w:asciiTheme="minorHAnsi" w:eastAsiaTheme="minorHAnsi" w:hAnsiTheme="minorHAnsi" w:cs="David" w:hint="cs"/>
          <w:b/>
          <w:bCs/>
          <w:rtl/>
          <w:lang w:eastAsia="en-US"/>
        </w:rPr>
        <w:t xml:space="preserve"> </w:t>
      </w:r>
      <w:r>
        <w:rPr>
          <w:rFonts w:asciiTheme="minorHAnsi" w:eastAsiaTheme="minorHAnsi" w:hAnsiTheme="minorHAnsi" w:cs="David" w:hint="cs"/>
          <w:b/>
          <w:bCs/>
          <w:rtl/>
          <w:lang w:eastAsia="en-US"/>
        </w:rPr>
        <w:t xml:space="preserve">חברתיות בין היתר במשטרת ישראל. </w:t>
      </w:r>
    </w:p>
    <w:p w14:paraId="16178D3D" w14:textId="2A9E37BB" w:rsidR="00002C6A" w:rsidRDefault="00002C6A" w:rsidP="00B708C2">
      <w:pPr>
        <w:pStyle w:val="ab"/>
        <w:numPr>
          <w:ilvl w:val="0"/>
          <w:numId w:val="27"/>
        </w:numPr>
        <w:spacing w:after="200" w:line="360" w:lineRule="auto"/>
        <w:ind w:right="-709"/>
        <w:jc w:val="both"/>
        <w:rPr>
          <w:rFonts w:asciiTheme="minorHAnsi" w:eastAsiaTheme="minorHAnsi" w:hAnsiTheme="minorHAnsi" w:cs="David"/>
          <w:b/>
          <w:bCs/>
          <w:lang w:eastAsia="en-US"/>
        </w:rPr>
      </w:pPr>
      <w:r>
        <w:rPr>
          <w:rFonts w:asciiTheme="minorHAnsi" w:eastAsiaTheme="minorHAnsi" w:hAnsiTheme="minorHAnsi" w:cs="David" w:hint="cs"/>
          <w:b/>
          <w:bCs/>
          <w:rtl/>
          <w:lang w:eastAsia="en-US"/>
        </w:rPr>
        <w:t xml:space="preserve">המכון הוביל תהליך דומה לבקשה המוצעת באסף סי"ף לשיפור ממשק משטרה עם החברה הערבית. פעילות שמטרתה הפחתת חיכוך בין המשטרה לחברה הערבית. במסגרת הפרויקט נכתבה סקירת ספרות, התבצעו מפגשים עם מומחים בתחום כדוגמת פרפ' גיא בן פורת, גיבוש בסיס ידע רלוונטי ליחסי מיעוט- משטרה. </w:t>
      </w:r>
    </w:p>
    <w:p w14:paraId="4E182A8D" w14:textId="625BAD61" w:rsidR="00002C6A" w:rsidRDefault="00002C6A" w:rsidP="00B708C2">
      <w:pPr>
        <w:pStyle w:val="ab"/>
        <w:numPr>
          <w:ilvl w:val="0"/>
          <w:numId w:val="27"/>
        </w:numPr>
        <w:spacing w:after="200" w:line="360" w:lineRule="auto"/>
        <w:ind w:right="-709"/>
        <w:jc w:val="both"/>
        <w:rPr>
          <w:rFonts w:asciiTheme="minorHAnsi" w:eastAsiaTheme="minorHAnsi" w:hAnsiTheme="minorHAnsi" w:cs="David"/>
          <w:b/>
          <w:bCs/>
          <w:lang w:eastAsia="en-US"/>
        </w:rPr>
      </w:pPr>
      <w:r>
        <w:rPr>
          <w:rFonts w:asciiTheme="minorHAnsi" w:eastAsiaTheme="minorHAnsi" w:hAnsiTheme="minorHAnsi" w:cs="David" w:hint="cs"/>
          <w:b/>
          <w:bCs/>
          <w:rtl/>
          <w:lang w:eastAsia="en-US"/>
        </w:rPr>
        <w:t>הליווי התמקד בתחנת רהט, טמרה וכפר כנא והוא התבצע מו מפקד התחנה ובעלי תפקידים רלוונטיים המכון לימד את התפיסות ואת הכלים המשמשים את התחנות לצורך יצירת אמון וקשר עם התושבים בגזרת התחנה.</w:t>
      </w:r>
    </w:p>
    <w:p w14:paraId="12CCBC48" w14:textId="502F3E6C" w:rsidR="00002C6A" w:rsidRDefault="00002C6A" w:rsidP="00B708C2">
      <w:pPr>
        <w:pStyle w:val="ab"/>
        <w:numPr>
          <w:ilvl w:val="0"/>
          <w:numId w:val="27"/>
        </w:numPr>
        <w:spacing w:after="200" w:line="360" w:lineRule="auto"/>
        <w:ind w:right="-709"/>
        <w:jc w:val="both"/>
        <w:rPr>
          <w:rFonts w:asciiTheme="minorHAnsi" w:eastAsiaTheme="minorHAnsi" w:hAnsiTheme="minorHAnsi" w:cs="David"/>
          <w:b/>
          <w:bCs/>
          <w:lang w:eastAsia="en-US"/>
        </w:rPr>
      </w:pPr>
      <w:r>
        <w:rPr>
          <w:rFonts w:asciiTheme="minorHAnsi" w:eastAsiaTheme="minorHAnsi" w:hAnsiTheme="minorHAnsi" w:cs="David" w:hint="cs"/>
          <w:b/>
          <w:bCs/>
          <w:rtl/>
          <w:lang w:eastAsia="en-US"/>
        </w:rPr>
        <w:t xml:space="preserve"> המכון הוביל גם תהליך דומה בעריית תל אביב יפו מהלך עומק מערכתי בארגון רחב הקף </w:t>
      </w:r>
      <w:r>
        <w:rPr>
          <w:rFonts w:asciiTheme="minorHAnsi" w:eastAsiaTheme="minorHAnsi" w:hAnsiTheme="minorHAnsi" w:cs="David"/>
          <w:b/>
          <w:bCs/>
          <w:rtl/>
          <w:lang w:eastAsia="en-US"/>
        </w:rPr>
        <w:t>–</w:t>
      </w:r>
      <w:r>
        <w:rPr>
          <w:rFonts w:asciiTheme="minorHAnsi" w:eastAsiaTheme="minorHAnsi" w:hAnsiTheme="minorHAnsi" w:cs="David" w:hint="cs"/>
          <w:b/>
          <w:bCs/>
          <w:rtl/>
          <w:lang w:eastAsia="en-US"/>
        </w:rPr>
        <w:t xml:space="preserve"> בניית תשתית סוכני שינוי  והקמת קהילת "גיוון" </w:t>
      </w:r>
    </w:p>
    <w:p w14:paraId="3F7AA567" w14:textId="404768D2" w:rsidR="00892861" w:rsidRDefault="00892861" w:rsidP="00B708C2">
      <w:pPr>
        <w:pStyle w:val="ab"/>
        <w:numPr>
          <w:ilvl w:val="0"/>
          <w:numId w:val="27"/>
        </w:numPr>
        <w:spacing w:after="200" w:line="360" w:lineRule="auto"/>
        <w:ind w:right="-709"/>
        <w:jc w:val="both"/>
        <w:rPr>
          <w:rFonts w:asciiTheme="minorHAnsi" w:eastAsiaTheme="minorHAnsi" w:hAnsiTheme="minorHAnsi" w:cs="David"/>
          <w:b/>
          <w:bCs/>
          <w:lang w:eastAsia="en-US"/>
        </w:rPr>
      </w:pPr>
      <w:r>
        <w:rPr>
          <w:rFonts w:asciiTheme="minorHAnsi" w:eastAsiaTheme="minorHAnsi" w:hAnsiTheme="minorHAnsi" w:cs="David" w:hint="cs"/>
          <w:b/>
          <w:bCs/>
          <w:rtl/>
          <w:lang w:eastAsia="en-US"/>
        </w:rPr>
        <w:t xml:space="preserve">תהליך דומה הוביל המכון גם במרכז הרפואי שיבא תהליך ממוקד עם אנשי הצוות הרפואי על כל גווניו בנקודת החיכוך, תוך התמודדות עם מתחים חברתיים בזמן אמת. </w:t>
      </w:r>
    </w:p>
    <w:p w14:paraId="0E8D1EED" w14:textId="1A195AA5" w:rsidR="00892861" w:rsidRDefault="00892861" w:rsidP="00B708C2">
      <w:pPr>
        <w:pStyle w:val="ab"/>
        <w:numPr>
          <w:ilvl w:val="0"/>
          <w:numId w:val="27"/>
        </w:numPr>
        <w:spacing w:after="200" w:line="360" w:lineRule="auto"/>
        <w:ind w:right="-709"/>
        <w:jc w:val="both"/>
        <w:rPr>
          <w:rFonts w:asciiTheme="minorHAnsi" w:eastAsiaTheme="minorHAnsi" w:hAnsiTheme="minorHAnsi" w:cs="David"/>
          <w:b/>
          <w:bCs/>
          <w:lang w:eastAsia="en-US"/>
        </w:rPr>
      </w:pPr>
      <w:r w:rsidRPr="00892861">
        <w:rPr>
          <w:rFonts w:asciiTheme="minorHAnsi" w:eastAsiaTheme="minorHAnsi" w:hAnsiTheme="minorHAnsi" w:cs="David" w:hint="cs"/>
          <w:b/>
          <w:bCs/>
          <w:u w:val="single"/>
          <w:rtl/>
          <w:lang w:eastAsia="en-US"/>
        </w:rPr>
        <w:t>המלצתי לביצוע הרכישה ללא מכרז נובעת מהסיבות הבאות</w:t>
      </w:r>
      <w:r>
        <w:rPr>
          <w:rFonts w:asciiTheme="minorHAnsi" w:eastAsiaTheme="minorHAnsi" w:hAnsiTheme="minorHAnsi" w:cs="David" w:hint="cs"/>
          <w:b/>
          <w:bCs/>
          <w:rtl/>
          <w:lang w:eastAsia="en-US"/>
        </w:rPr>
        <w:t>:</w:t>
      </w:r>
    </w:p>
    <w:p w14:paraId="59B71A2C" w14:textId="15A5F779" w:rsidR="00892861" w:rsidRDefault="00892861" w:rsidP="00892861">
      <w:pPr>
        <w:pStyle w:val="ab"/>
        <w:numPr>
          <w:ilvl w:val="0"/>
          <w:numId w:val="29"/>
        </w:numPr>
        <w:spacing w:after="200" w:line="360" w:lineRule="auto"/>
        <w:ind w:right="-709"/>
        <w:jc w:val="both"/>
        <w:rPr>
          <w:rFonts w:asciiTheme="minorHAnsi" w:eastAsiaTheme="minorHAnsi" w:hAnsiTheme="minorHAnsi" w:cs="David"/>
          <w:b/>
          <w:bCs/>
          <w:lang w:eastAsia="en-US"/>
        </w:rPr>
      </w:pPr>
      <w:r>
        <w:rPr>
          <w:rFonts w:asciiTheme="minorHAnsi" w:eastAsiaTheme="minorHAnsi" w:hAnsiTheme="minorHAnsi" w:cs="David" w:hint="cs"/>
          <w:b/>
          <w:bCs/>
          <w:rtl/>
          <w:lang w:eastAsia="en-US"/>
        </w:rPr>
        <w:t>היכרות מעמיקה עם משטרת ישראל לאור הניסיון והתהליך שהוביל המכון באגף סי"ף. הניסיון וההיכרות בדגש על קהילות גיוון הינו משמעותי וקריטי בהובלת התהליך שאנחנו כמדור רוצים להוביל ב- 5 תחנות בהן קיים ריכוז גבוהה של יוצאי אתיופיה והן קיימים פערי אכיפה בין יוצאי אתיופיה בהשוואה לאוכלוסייה הכללית (היהו</w:t>
      </w:r>
      <w:r w:rsidR="00B559D4">
        <w:rPr>
          <w:rFonts w:asciiTheme="minorHAnsi" w:eastAsiaTheme="minorHAnsi" w:hAnsiTheme="minorHAnsi" w:cs="David" w:hint="cs"/>
          <w:b/>
          <w:bCs/>
          <w:rtl/>
          <w:lang w:eastAsia="en-US"/>
        </w:rPr>
        <w:t>די</w:t>
      </w:r>
      <w:r>
        <w:rPr>
          <w:rFonts w:asciiTheme="minorHAnsi" w:eastAsiaTheme="minorHAnsi" w:hAnsiTheme="minorHAnsi" w:cs="David" w:hint="cs"/>
          <w:b/>
          <w:bCs/>
          <w:rtl/>
          <w:lang w:eastAsia="en-US"/>
        </w:rPr>
        <w:t xml:space="preserve">ת). </w:t>
      </w:r>
    </w:p>
    <w:p w14:paraId="2633C2A7" w14:textId="1512352D" w:rsidR="00892861" w:rsidRDefault="00892861" w:rsidP="00892861">
      <w:pPr>
        <w:pStyle w:val="ab"/>
        <w:numPr>
          <w:ilvl w:val="0"/>
          <w:numId w:val="29"/>
        </w:numPr>
        <w:spacing w:after="200" w:line="360" w:lineRule="auto"/>
        <w:ind w:right="-709"/>
        <w:jc w:val="both"/>
        <w:rPr>
          <w:rFonts w:asciiTheme="minorHAnsi" w:eastAsiaTheme="minorHAnsi" w:hAnsiTheme="minorHAnsi" w:cs="David"/>
          <w:b/>
          <w:bCs/>
          <w:lang w:eastAsia="en-US"/>
        </w:rPr>
      </w:pPr>
      <w:r>
        <w:rPr>
          <w:rFonts w:asciiTheme="minorHAnsi" w:eastAsiaTheme="minorHAnsi" w:hAnsiTheme="minorHAnsi" w:cs="David" w:hint="cs"/>
          <w:b/>
          <w:bCs/>
          <w:rtl/>
          <w:lang w:eastAsia="en-US"/>
        </w:rPr>
        <w:t xml:space="preserve">מכון מגיד לאור הניסיון מבין </w:t>
      </w:r>
      <w:r w:rsidR="00EA3DC9">
        <w:rPr>
          <w:rFonts w:asciiTheme="minorHAnsi" w:eastAsiaTheme="minorHAnsi" w:hAnsiTheme="minorHAnsi" w:cs="David" w:hint="cs"/>
          <w:b/>
          <w:bCs/>
          <w:rtl/>
          <w:lang w:eastAsia="en-US"/>
        </w:rPr>
        <w:t>ו</w:t>
      </w:r>
      <w:r>
        <w:rPr>
          <w:rFonts w:asciiTheme="minorHAnsi" w:eastAsiaTheme="minorHAnsi" w:hAnsiTheme="minorHAnsi" w:cs="David" w:hint="cs"/>
          <w:b/>
          <w:bCs/>
          <w:rtl/>
          <w:lang w:eastAsia="en-US"/>
        </w:rPr>
        <w:t xml:space="preserve">מכיר איך עובד הארגון משטרתי מכיר את ה- </w:t>
      </w:r>
      <w:r>
        <w:rPr>
          <w:rFonts w:asciiTheme="minorHAnsi" w:eastAsiaTheme="minorHAnsi" w:hAnsiTheme="minorHAnsi" w:cs="David" w:hint="cs"/>
          <w:b/>
          <w:bCs/>
          <w:lang w:eastAsia="en-US"/>
        </w:rPr>
        <w:t>DNA</w:t>
      </w:r>
      <w:r>
        <w:rPr>
          <w:rFonts w:asciiTheme="minorHAnsi" w:eastAsiaTheme="minorHAnsi" w:hAnsiTheme="minorHAnsi" w:cs="David" w:hint="cs"/>
          <w:b/>
          <w:bCs/>
          <w:rtl/>
          <w:lang w:eastAsia="en-US"/>
        </w:rPr>
        <w:t xml:space="preserve"> הארגוני וזו יכולת משמעותית להצלחת הפיילוט. יתכן וישנם ארגונים נוספים ש</w:t>
      </w:r>
      <w:r w:rsidR="00B559D4">
        <w:rPr>
          <w:rFonts w:asciiTheme="minorHAnsi" w:eastAsiaTheme="minorHAnsi" w:hAnsiTheme="minorHAnsi" w:cs="David" w:hint="cs"/>
          <w:b/>
          <w:bCs/>
          <w:rtl/>
          <w:lang w:eastAsia="en-US"/>
        </w:rPr>
        <w:t>יכולים</w:t>
      </w:r>
      <w:r>
        <w:rPr>
          <w:rFonts w:asciiTheme="minorHAnsi" w:eastAsiaTheme="minorHAnsi" w:hAnsiTheme="minorHAnsi" w:cs="David" w:hint="cs"/>
          <w:b/>
          <w:bCs/>
          <w:rtl/>
          <w:lang w:eastAsia="en-US"/>
        </w:rPr>
        <w:t xml:space="preserve"> לתת את אותם השירותים אך כאמור להיבט הניסיון </w:t>
      </w:r>
      <w:r w:rsidR="00B43665">
        <w:rPr>
          <w:rFonts w:asciiTheme="minorHAnsi" w:eastAsiaTheme="minorHAnsi" w:hAnsiTheme="minorHAnsi" w:cs="David" w:hint="cs"/>
          <w:b/>
          <w:bCs/>
          <w:rtl/>
          <w:lang w:eastAsia="en-US"/>
        </w:rPr>
        <w:t>וההכרות</w:t>
      </w:r>
      <w:r>
        <w:rPr>
          <w:rFonts w:asciiTheme="minorHAnsi" w:eastAsiaTheme="minorHAnsi" w:hAnsiTheme="minorHAnsi" w:cs="David" w:hint="cs"/>
          <w:b/>
          <w:bCs/>
          <w:rtl/>
          <w:lang w:eastAsia="en-US"/>
        </w:rPr>
        <w:t xml:space="preserve"> הקודמת השפעה מכרעת</w:t>
      </w:r>
      <w:r w:rsidR="00EA3DC9">
        <w:rPr>
          <w:rFonts w:asciiTheme="minorHAnsi" w:eastAsiaTheme="minorHAnsi" w:hAnsiTheme="minorHAnsi" w:cs="David" w:hint="cs"/>
          <w:b/>
          <w:bCs/>
          <w:rtl/>
          <w:lang w:eastAsia="en-US"/>
        </w:rPr>
        <w:t xml:space="preserve"> לפיילוט </w:t>
      </w:r>
      <w:r>
        <w:rPr>
          <w:rFonts w:asciiTheme="minorHAnsi" w:eastAsiaTheme="minorHAnsi" w:hAnsiTheme="minorHAnsi" w:cs="David" w:hint="cs"/>
          <w:b/>
          <w:bCs/>
          <w:rtl/>
          <w:lang w:eastAsia="en-US"/>
        </w:rPr>
        <w:t xml:space="preserve">. </w:t>
      </w:r>
    </w:p>
    <w:p w14:paraId="03E411B6" w14:textId="317882BB" w:rsidR="007E7020" w:rsidRPr="00B559D4" w:rsidRDefault="00B559D4" w:rsidP="00B559D4">
      <w:pPr>
        <w:pStyle w:val="ab"/>
        <w:numPr>
          <w:ilvl w:val="0"/>
          <w:numId w:val="29"/>
        </w:numPr>
        <w:spacing w:after="200" w:line="360" w:lineRule="auto"/>
        <w:ind w:right="-709"/>
        <w:jc w:val="both"/>
        <w:rPr>
          <w:rFonts w:asciiTheme="minorHAnsi" w:eastAsiaTheme="minorHAnsi" w:hAnsiTheme="minorHAnsi" w:cs="David"/>
          <w:b/>
          <w:bCs/>
          <w:rtl/>
          <w:lang w:eastAsia="en-US"/>
        </w:rPr>
      </w:pPr>
      <w:r>
        <w:rPr>
          <w:rFonts w:asciiTheme="minorHAnsi" w:eastAsiaTheme="minorHAnsi" w:hAnsiTheme="minorHAnsi" w:cs="David" w:hint="cs"/>
          <w:b/>
          <w:bCs/>
          <w:rtl/>
          <w:lang w:eastAsia="en-US"/>
        </w:rPr>
        <w:lastRenderedPageBreak/>
        <w:t>כאמור יתכן וישנם ארגונים נוספים שיכולים לתת את אותם שירותים אך אין ביכולתם להוביל את התהליך בו זמנית את ה ב- 5 תחנות בפריסה ארצית</w:t>
      </w:r>
      <w:r w:rsidR="00B43665">
        <w:rPr>
          <w:rFonts w:asciiTheme="minorHAnsi" w:eastAsiaTheme="minorHAnsi" w:hAnsiTheme="minorHAnsi" w:cs="David" w:hint="cs"/>
          <w:b/>
          <w:bCs/>
          <w:rtl/>
          <w:lang w:eastAsia="en-US"/>
        </w:rPr>
        <w:t xml:space="preserve"> או הניסיון המוכח בתכנים המבוקשים</w:t>
      </w:r>
      <w:r>
        <w:rPr>
          <w:rFonts w:asciiTheme="minorHAnsi" w:eastAsiaTheme="minorHAnsi" w:hAnsiTheme="minorHAnsi" w:cs="David" w:hint="cs"/>
          <w:b/>
          <w:bCs/>
          <w:rtl/>
          <w:lang w:eastAsia="en-US"/>
        </w:rPr>
        <w:t xml:space="preserve">. מדובר בתחנות קרית גת, רחובות, יבנה, עפולה וקריית מלאכי. </w:t>
      </w:r>
    </w:p>
    <w:p w14:paraId="5F882B16" w14:textId="77777777" w:rsidR="007E7020" w:rsidRPr="00047D80" w:rsidRDefault="007E7020" w:rsidP="00047D80">
      <w:pPr>
        <w:spacing w:after="200" w:line="360" w:lineRule="auto"/>
        <w:ind w:left="-341" w:right="-709"/>
        <w:contextualSpacing/>
        <w:jc w:val="both"/>
        <w:rPr>
          <w:rFonts w:asciiTheme="minorHAnsi" w:eastAsiaTheme="minorHAnsi" w:hAnsiTheme="minorHAnsi" w:cs="David"/>
          <w:b/>
          <w:bCs/>
          <w:lang w:eastAsia="en-US"/>
        </w:rPr>
      </w:pPr>
    </w:p>
    <w:tbl>
      <w:tblPr>
        <w:tblStyle w:val="1"/>
        <w:tblpPr w:leftFromText="180" w:rightFromText="180" w:vertAnchor="text" w:horzAnchor="margin" w:tblpXSpec="center" w:tblpY="157"/>
        <w:bidiVisual/>
        <w:tblW w:w="9356" w:type="dxa"/>
        <w:tblLook w:val="04A0" w:firstRow="1" w:lastRow="0" w:firstColumn="1" w:lastColumn="0" w:noHBand="0" w:noVBand="1"/>
      </w:tblPr>
      <w:tblGrid>
        <w:gridCol w:w="3435"/>
        <w:gridCol w:w="2650"/>
        <w:gridCol w:w="3271"/>
      </w:tblGrid>
      <w:tr w:rsidR="00E7755C" w:rsidRPr="00047D80" w14:paraId="1606FE1D" w14:textId="77777777" w:rsidTr="007E7020">
        <w:tc>
          <w:tcPr>
            <w:tcW w:w="3435" w:type="dxa"/>
          </w:tcPr>
          <w:p w14:paraId="05E9DF23" w14:textId="618D2C4E" w:rsidR="00E7755C" w:rsidRPr="00047D80" w:rsidRDefault="00B559D4" w:rsidP="00E7755C">
            <w:pPr>
              <w:jc w:val="center"/>
              <w:rPr>
                <w:rFonts w:asciiTheme="minorHAnsi" w:hAnsiTheme="minorHAnsi"/>
                <w:rtl/>
                <w:lang w:eastAsia="en-US"/>
              </w:rPr>
            </w:pPr>
            <w:r>
              <w:rPr>
                <w:rFonts w:asciiTheme="minorHAnsi" w:hAnsiTheme="minorHAnsi" w:hint="cs"/>
                <w:rtl/>
                <w:lang w:eastAsia="en-US"/>
              </w:rPr>
              <w:t xml:space="preserve">אריאל אזלה </w:t>
            </w:r>
          </w:p>
        </w:tc>
        <w:tc>
          <w:tcPr>
            <w:tcW w:w="2650" w:type="dxa"/>
          </w:tcPr>
          <w:p w14:paraId="7821E3A7" w14:textId="4D81CF0B" w:rsidR="00E7755C" w:rsidRPr="00047D80" w:rsidRDefault="00B559D4" w:rsidP="00E7755C">
            <w:pPr>
              <w:rPr>
                <w:rFonts w:asciiTheme="minorHAnsi" w:hAnsiTheme="minorHAnsi"/>
                <w:rtl/>
                <w:lang w:eastAsia="en-US"/>
              </w:rPr>
            </w:pPr>
            <w:r>
              <w:rPr>
                <w:rFonts w:asciiTheme="minorHAnsi" w:hAnsiTheme="minorHAnsi" w:hint="cs"/>
                <w:rtl/>
                <w:lang w:eastAsia="en-US"/>
              </w:rPr>
              <w:t xml:space="preserve">ר' תחום קהילת יוצאי אתיופיה </w:t>
            </w:r>
          </w:p>
        </w:tc>
        <w:tc>
          <w:tcPr>
            <w:tcW w:w="3271" w:type="dxa"/>
          </w:tcPr>
          <w:p w14:paraId="472788BC" w14:textId="77777777" w:rsidR="00E7755C" w:rsidRPr="00047D80" w:rsidRDefault="00E7755C" w:rsidP="00E7755C">
            <w:pPr>
              <w:rPr>
                <w:rFonts w:ascii="David" w:hAnsi="David"/>
                <w:color w:val="000000"/>
                <w:rtl/>
                <w:lang w:eastAsia="en-US"/>
              </w:rPr>
            </w:pPr>
          </w:p>
          <w:p w14:paraId="52B572EE" w14:textId="7E894D32" w:rsidR="00E7755C" w:rsidRPr="00047D80" w:rsidRDefault="00B559D4" w:rsidP="00E7755C">
            <w:pPr>
              <w:rPr>
                <w:rFonts w:asciiTheme="minorHAnsi" w:hAnsiTheme="minorHAnsi"/>
                <w:rtl/>
                <w:lang w:eastAsia="en-US"/>
              </w:rPr>
            </w:pPr>
            <w:r>
              <w:rPr>
                <w:rFonts w:asciiTheme="minorHAnsi" w:hAnsiTheme="minorHAnsi" w:hint="cs"/>
                <w:rtl/>
                <w:lang w:eastAsia="en-US"/>
              </w:rPr>
              <w:t xml:space="preserve">אריאל אזלה </w:t>
            </w:r>
          </w:p>
        </w:tc>
      </w:tr>
      <w:tr w:rsidR="00E7755C" w:rsidRPr="00047D80" w14:paraId="048F5980" w14:textId="77777777" w:rsidTr="007E7020">
        <w:tc>
          <w:tcPr>
            <w:tcW w:w="3435" w:type="dxa"/>
            <w:shd w:val="clear" w:color="auto" w:fill="F2F2F2" w:themeFill="background1" w:themeFillShade="F2"/>
          </w:tcPr>
          <w:p w14:paraId="254F565C" w14:textId="77777777" w:rsidR="00E7755C" w:rsidRPr="00E7755C" w:rsidRDefault="00E7755C" w:rsidP="00E7755C">
            <w:pPr>
              <w:jc w:val="center"/>
              <w:rPr>
                <w:rFonts w:asciiTheme="minorHAnsi" w:hAnsiTheme="minorHAnsi"/>
                <w:b/>
                <w:bCs/>
                <w:u w:val="none"/>
                <w:rtl/>
                <w:lang w:eastAsia="en-US"/>
              </w:rPr>
            </w:pPr>
            <w:r w:rsidRPr="00E7755C">
              <w:rPr>
                <w:rFonts w:asciiTheme="minorHAnsi" w:hAnsiTheme="minorHAnsi" w:hint="cs"/>
                <w:b/>
                <w:bCs/>
                <w:u w:val="none"/>
                <w:rtl/>
                <w:lang w:eastAsia="en-US"/>
              </w:rPr>
              <w:t>שם מגיש הבקשה</w:t>
            </w:r>
          </w:p>
        </w:tc>
        <w:tc>
          <w:tcPr>
            <w:tcW w:w="2650" w:type="dxa"/>
            <w:shd w:val="clear" w:color="auto" w:fill="F2F2F2" w:themeFill="background1" w:themeFillShade="F2"/>
          </w:tcPr>
          <w:p w14:paraId="6FB0C742" w14:textId="77777777" w:rsidR="00E7755C" w:rsidRPr="00E7755C" w:rsidRDefault="00E7755C" w:rsidP="00E7755C">
            <w:pPr>
              <w:jc w:val="center"/>
              <w:rPr>
                <w:rFonts w:asciiTheme="minorHAnsi" w:hAnsiTheme="minorHAnsi"/>
                <w:b/>
                <w:bCs/>
                <w:u w:val="none"/>
                <w:rtl/>
                <w:lang w:eastAsia="en-US"/>
              </w:rPr>
            </w:pPr>
            <w:r w:rsidRPr="00E7755C">
              <w:rPr>
                <w:rFonts w:asciiTheme="minorHAnsi" w:hAnsiTheme="minorHAnsi" w:hint="cs"/>
                <w:b/>
                <w:bCs/>
                <w:u w:val="none"/>
                <w:rtl/>
                <w:lang w:eastAsia="en-US"/>
              </w:rPr>
              <w:t>תפקיד</w:t>
            </w:r>
          </w:p>
        </w:tc>
        <w:tc>
          <w:tcPr>
            <w:tcW w:w="3271" w:type="dxa"/>
            <w:shd w:val="clear" w:color="auto" w:fill="F2F2F2" w:themeFill="background1" w:themeFillShade="F2"/>
          </w:tcPr>
          <w:p w14:paraId="6BD925E3" w14:textId="77777777" w:rsidR="00E7755C" w:rsidRPr="00E7755C" w:rsidRDefault="00E7755C" w:rsidP="00E7755C">
            <w:pPr>
              <w:jc w:val="center"/>
              <w:rPr>
                <w:rFonts w:asciiTheme="minorHAnsi" w:hAnsiTheme="minorHAnsi"/>
                <w:b/>
                <w:bCs/>
                <w:u w:val="none"/>
                <w:rtl/>
                <w:lang w:eastAsia="en-US"/>
              </w:rPr>
            </w:pPr>
            <w:r w:rsidRPr="00E7755C">
              <w:rPr>
                <w:rFonts w:asciiTheme="minorHAnsi" w:hAnsiTheme="minorHAnsi" w:hint="cs"/>
                <w:b/>
                <w:bCs/>
                <w:u w:val="none"/>
                <w:rtl/>
                <w:lang w:eastAsia="en-US"/>
              </w:rPr>
              <w:t>חתימה</w:t>
            </w:r>
          </w:p>
        </w:tc>
      </w:tr>
    </w:tbl>
    <w:p w14:paraId="0A69237F" w14:textId="77777777" w:rsidR="00047D80" w:rsidRPr="00047D80" w:rsidRDefault="00047D80" w:rsidP="007E7020">
      <w:pPr>
        <w:spacing w:after="200" w:line="276" w:lineRule="auto"/>
        <w:ind w:right="-709"/>
        <w:contextualSpacing/>
        <w:rPr>
          <w:rFonts w:asciiTheme="minorHAnsi" w:eastAsiaTheme="minorHAnsi" w:hAnsiTheme="minorHAnsi" w:cstheme="minorBidi"/>
          <w:sz w:val="22"/>
          <w:szCs w:val="22"/>
          <w:highlight w:val="yellow"/>
          <w:rtl/>
          <w:lang w:eastAsia="en-US"/>
        </w:rPr>
      </w:pPr>
    </w:p>
    <w:sectPr w:rsidR="00047D80" w:rsidRPr="00047D80" w:rsidSect="00F55A44">
      <w:headerReference w:type="default" r:id="rId11"/>
      <w:footerReference w:type="default" r:id="rId12"/>
      <w:headerReference w:type="first" r:id="rId13"/>
      <w:footerReference w:type="first" r:id="rId14"/>
      <w:pgSz w:w="11906" w:h="16838" w:code="9"/>
      <w:pgMar w:top="1440" w:right="1800" w:bottom="1440" w:left="1800" w:header="709"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89D47E" w14:textId="77777777" w:rsidR="008A4095" w:rsidRDefault="008A4095" w:rsidP="0041272D">
      <w:r>
        <w:separator/>
      </w:r>
    </w:p>
  </w:endnote>
  <w:endnote w:type="continuationSeparator" w:id="0">
    <w:p w14:paraId="466E9227" w14:textId="77777777" w:rsidR="008A4095" w:rsidRDefault="008A4095"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David" w:hAnsi="David" w:cs="David"/>
        <w:sz w:val="22"/>
        <w:szCs w:val="22"/>
        <w:rtl/>
      </w:rPr>
      <w:id w:val="-393662142"/>
      <w:docPartObj>
        <w:docPartGallery w:val="Page Numbers (Bottom of Page)"/>
        <w:docPartUnique/>
      </w:docPartObj>
    </w:sdtPr>
    <w:sdtEndPr>
      <w:rPr>
        <w:cs/>
      </w:rPr>
    </w:sdtEndPr>
    <w:sdtContent>
      <w:sdt>
        <w:sdtPr>
          <w:rPr>
            <w:rFonts w:ascii="David" w:hAnsi="David" w:cs="David"/>
            <w:sz w:val="22"/>
            <w:szCs w:val="22"/>
            <w:rtl/>
          </w:rPr>
          <w:id w:val="-1769616900"/>
          <w:docPartObj>
            <w:docPartGallery w:val="Page Numbers (Top of Page)"/>
            <w:docPartUnique/>
          </w:docPartObj>
        </w:sdtPr>
        <w:sdtEndPr/>
        <w:sdtContent>
          <w:p w14:paraId="6F1840B0" w14:textId="77777777" w:rsidR="00F55A44" w:rsidRPr="00F55A44" w:rsidRDefault="00F55A44">
            <w:pPr>
              <w:pStyle w:val="a6"/>
              <w:jc w:val="right"/>
              <w:rPr>
                <w:rFonts w:ascii="David" w:hAnsi="David" w:cs="David"/>
                <w:sz w:val="22"/>
                <w:szCs w:val="22"/>
                <w:rtl/>
                <w:cs/>
              </w:rPr>
            </w:pPr>
            <w:r w:rsidRPr="00F55A44">
              <w:rPr>
                <w:rFonts w:ascii="David" w:hAnsi="David" w:cs="David"/>
                <w:sz w:val="22"/>
                <w:szCs w:val="22"/>
                <w:rtl/>
                <w:cs/>
                <w:lang w:val="he-IL"/>
              </w:rPr>
              <w:t xml:space="preserve">עמוד </w:t>
            </w:r>
            <w:r w:rsidRPr="00F55A44">
              <w:rPr>
                <w:rFonts w:ascii="David" w:hAnsi="David" w:cs="David"/>
                <w:b/>
                <w:bCs/>
                <w:sz w:val="22"/>
                <w:szCs w:val="22"/>
              </w:rPr>
              <w:fldChar w:fldCharType="begin"/>
            </w:r>
            <w:r w:rsidRPr="00F55A44">
              <w:rPr>
                <w:rFonts w:ascii="David" w:hAnsi="David" w:cs="David"/>
                <w:b/>
                <w:bCs/>
                <w:sz w:val="22"/>
                <w:szCs w:val="22"/>
                <w:rtl/>
                <w:cs/>
              </w:rPr>
              <w:instrText>PAGE</w:instrText>
            </w:r>
            <w:r w:rsidRPr="00F55A44">
              <w:rPr>
                <w:rFonts w:ascii="David" w:hAnsi="David" w:cs="David"/>
                <w:b/>
                <w:bCs/>
                <w:sz w:val="22"/>
                <w:szCs w:val="22"/>
              </w:rPr>
              <w:fldChar w:fldCharType="separate"/>
            </w:r>
            <w:r w:rsidR="002F00AE">
              <w:rPr>
                <w:rFonts w:ascii="David" w:hAnsi="David" w:cs="David"/>
                <w:b/>
                <w:bCs/>
                <w:noProof/>
                <w:sz w:val="22"/>
                <w:szCs w:val="22"/>
                <w:rtl/>
              </w:rPr>
              <w:t>1</w:t>
            </w:r>
            <w:r w:rsidRPr="00F55A44">
              <w:rPr>
                <w:rFonts w:ascii="David" w:hAnsi="David" w:cs="David"/>
                <w:b/>
                <w:bCs/>
                <w:sz w:val="22"/>
                <w:szCs w:val="22"/>
              </w:rPr>
              <w:fldChar w:fldCharType="end"/>
            </w:r>
            <w:r w:rsidRPr="00F55A44">
              <w:rPr>
                <w:rFonts w:ascii="David" w:hAnsi="David" w:cs="David"/>
                <w:sz w:val="22"/>
                <w:szCs w:val="22"/>
                <w:rtl/>
                <w:cs/>
                <w:lang w:val="he-IL"/>
              </w:rPr>
              <w:t xml:space="preserve"> מתוך </w:t>
            </w:r>
            <w:r w:rsidRPr="00F55A44">
              <w:rPr>
                <w:rFonts w:ascii="David" w:hAnsi="David" w:cs="David"/>
                <w:b/>
                <w:bCs/>
                <w:sz w:val="22"/>
                <w:szCs w:val="22"/>
              </w:rPr>
              <w:fldChar w:fldCharType="begin"/>
            </w:r>
            <w:r w:rsidRPr="00F55A44">
              <w:rPr>
                <w:rFonts w:ascii="David" w:hAnsi="David" w:cs="David"/>
                <w:b/>
                <w:bCs/>
                <w:sz w:val="22"/>
                <w:szCs w:val="22"/>
                <w:rtl/>
                <w:cs/>
              </w:rPr>
              <w:instrText>NUMPAGES</w:instrText>
            </w:r>
            <w:r w:rsidRPr="00F55A44">
              <w:rPr>
                <w:rFonts w:ascii="David" w:hAnsi="David" w:cs="David"/>
                <w:b/>
                <w:bCs/>
                <w:sz w:val="22"/>
                <w:szCs w:val="22"/>
              </w:rPr>
              <w:fldChar w:fldCharType="separate"/>
            </w:r>
            <w:r w:rsidR="002F00AE">
              <w:rPr>
                <w:rFonts w:ascii="David" w:hAnsi="David" w:cs="David"/>
                <w:b/>
                <w:bCs/>
                <w:noProof/>
                <w:sz w:val="22"/>
                <w:szCs w:val="22"/>
                <w:rtl/>
              </w:rPr>
              <w:t>1</w:t>
            </w:r>
            <w:r w:rsidRPr="00F55A44">
              <w:rPr>
                <w:rFonts w:ascii="David" w:hAnsi="David" w:cs="David"/>
                <w:b/>
                <w:bCs/>
                <w:sz w:val="22"/>
                <w:szCs w:val="22"/>
              </w:rPr>
              <w:fldChar w:fldCharType="end"/>
            </w:r>
          </w:p>
        </w:sdtContent>
      </w:sdt>
    </w:sdtContent>
  </w:sdt>
  <w:p w14:paraId="107692E2" w14:textId="77777777" w:rsidR="00B1046C" w:rsidRPr="00412121" w:rsidRDefault="00B1046C" w:rsidP="00412121">
    <w:pPr>
      <w:pStyle w:val="a6"/>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8306"/>
    </w:tblGrid>
    <w:tr w:rsidR="00B1046C" w14:paraId="200F818C" w14:textId="77777777" w:rsidTr="00FD099F">
      <w:trPr>
        <w:trHeight w:hRule="exact" w:val="57"/>
      </w:trPr>
      <w:tc>
        <w:tcPr>
          <w:tcW w:w="9400" w:type="dxa"/>
          <w:tcBorders>
            <w:top w:val="double" w:sz="4" w:space="0" w:color="auto"/>
          </w:tcBorders>
          <w:shd w:val="clear" w:color="auto" w:fill="auto"/>
        </w:tcPr>
        <w:p w14:paraId="24B71E3B" w14:textId="77777777" w:rsidR="00B1046C" w:rsidRDefault="00B1046C" w:rsidP="00FD099F">
          <w:pPr>
            <w:pStyle w:val="a6"/>
            <w:jc w:val="center"/>
            <w:rPr>
              <w:rtl/>
            </w:rPr>
          </w:pPr>
        </w:p>
      </w:tc>
    </w:tr>
    <w:tr w:rsidR="00B1046C" w14:paraId="54370C8B" w14:textId="77777777" w:rsidTr="00FD099F">
      <w:tc>
        <w:tcPr>
          <w:tcW w:w="9400" w:type="dxa"/>
          <w:shd w:val="clear" w:color="auto" w:fill="auto"/>
          <w:vAlign w:val="center"/>
        </w:tcPr>
        <w:p w14:paraId="0DE98F9C" w14:textId="77777777" w:rsidR="00B1046C" w:rsidRDefault="00B1046C" w:rsidP="00FD099F">
          <w:pPr>
            <w:pStyle w:val="a6"/>
            <w:jc w:val="right"/>
            <w:rPr>
              <w:rtl/>
            </w:rPr>
          </w:pPr>
          <w:r w:rsidRPr="00FD099F">
            <w:rPr>
              <w:rFonts w:ascii="Arial" w:hAnsi="Arial" w:cs="Arial"/>
              <w:sz w:val="22"/>
              <w:szCs w:val="22"/>
              <w:rtl/>
            </w:rPr>
            <w:t xml:space="preserve">עמוד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PAGE </w:instrText>
          </w:r>
          <w:r w:rsidRPr="00FD099F">
            <w:rPr>
              <w:rStyle w:val="a8"/>
              <w:rFonts w:ascii="Arial" w:hAnsi="Arial" w:cs="Arial"/>
              <w:sz w:val="22"/>
              <w:szCs w:val="22"/>
            </w:rPr>
            <w:fldChar w:fldCharType="separate"/>
          </w:r>
          <w:r w:rsidRPr="00FD099F">
            <w:rPr>
              <w:rStyle w:val="a8"/>
              <w:rFonts w:ascii="Arial" w:hAnsi="Arial" w:cs="Arial"/>
              <w:noProof/>
              <w:sz w:val="22"/>
              <w:szCs w:val="22"/>
              <w:rtl/>
            </w:rPr>
            <w:t>1</w:t>
          </w:r>
          <w:r w:rsidRPr="00FD099F">
            <w:rPr>
              <w:rStyle w:val="a8"/>
              <w:rFonts w:ascii="Arial" w:hAnsi="Arial" w:cs="Arial"/>
              <w:sz w:val="22"/>
              <w:szCs w:val="22"/>
            </w:rPr>
            <w:fldChar w:fldCharType="end"/>
          </w:r>
          <w:r w:rsidRPr="00FD099F">
            <w:rPr>
              <w:rFonts w:ascii="Arial" w:hAnsi="Arial" w:cs="Arial"/>
              <w:sz w:val="22"/>
              <w:szCs w:val="22"/>
              <w:rtl/>
            </w:rPr>
            <w:t xml:space="preserve"> מתוך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NUMPAGES </w:instrText>
          </w:r>
          <w:r w:rsidRPr="00FD099F">
            <w:rPr>
              <w:rStyle w:val="a8"/>
              <w:rFonts w:ascii="Arial" w:hAnsi="Arial" w:cs="Arial"/>
              <w:sz w:val="22"/>
              <w:szCs w:val="22"/>
            </w:rPr>
            <w:fldChar w:fldCharType="separate"/>
          </w:r>
          <w:r w:rsidR="00BE3C86">
            <w:rPr>
              <w:rStyle w:val="a8"/>
              <w:rFonts w:ascii="Arial" w:hAnsi="Arial" w:cs="Arial"/>
              <w:noProof/>
              <w:sz w:val="22"/>
              <w:szCs w:val="22"/>
              <w:rtl/>
            </w:rPr>
            <w:t>2</w:t>
          </w:r>
          <w:r w:rsidRPr="00FD099F">
            <w:rPr>
              <w:rStyle w:val="a8"/>
              <w:rFonts w:ascii="Arial" w:hAnsi="Arial" w:cs="Arial"/>
              <w:sz w:val="22"/>
              <w:szCs w:val="22"/>
            </w:rPr>
            <w:fldChar w:fldCharType="end"/>
          </w:r>
        </w:p>
      </w:tc>
    </w:tr>
  </w:tbl>
  <w:p w14:paraId="5EE9052A" w14:textId="77777777" w:rsidR="00B1046C" w:rsidRPr="00B9470B" w:rsidRDefault="00B1046C"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7D4F6E" w14:textId="77777777" w:rsidR="008A4095" w:rsidRDefault="008A4095" w:rsidP="0041272D">
      <w:r>
        <w:separator/>
      </w:r>
    </w:p>
  </w:footnote>
  <w:footnote w:type="continuationSeparator" w:id="0">
    <w:p w14:paraId="744F84D2" w14:textId="77777777" w:rsidR="008A4095" w:rsidRDefault="008A4095"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C913E" w14:textId="77777777" w:rsidR="00412121" w:rsidRDefault="00E17BC8" w:rsidP="00E17BC8">
    <w:pPr>
      <w:pStyle w:val="a4"/>
      <w:jc w:val="center"/>
      <w:rPr>
        <w:rFonts w:ascii="Arial" w:hAnsi="Arial" w:cs="David"/>
        <w:b/>
        <w:bCs/>
      </w:rPr>
    </w:pPr>
    <w:r w:rsidRPr="00E17BC8">
      <w:rPr>
        <w:rFonts w:ascii="Arial" w:hAnsi="Arial" w:cs="David"/>
        <w:b/>
        <w:bCs/>
        <w:noProof/>
        <w:lang w:eastAsia="en-US"/>
      </w:rPr>
      <w:drawing>
        <wp:inline distT="0" distB="0" distL="0" distR="0" wp14:anchorId="6A1E0149" wp14:editId="1C244C73">
          <wp:extent cx="831551" cy="671907"/>
          <wp:effectExtent l="0" t="0" r="6985"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rotWithShape="1">
                  <a:blip r:embed="rId1"/>
                  <a:srcRect t="11119"/>
                  <a:stretch/>
                </pic:blipFill>
                <pic:spPr>
                  <a:xfrm>
                    <a:off x="0" y="0"/>
                    <a:ext cx="841310" cy="679792"/>
                  </a:xfrm>
                  <a:prstGeom prst="rect">
                    <a:avLst/>
                  </a:prstGeom>
                </pic:spPr>
              </pic:pic>
            </a:graphicData>
          </a:graphic>
        </wp:inline>
      </w:drawing>
    </w:r>
  </w:p>
  <w:p w14:paraId="449CB677" w14:textId="77777777" w:rsidR="009C262D" w:rsidRDefault="009C262D" w:rsidP="00E17BC8">
    <w:pPr>
      <w:pStyle w:val="a4"/>
      <w:tabs>
        <w:tab w:val="left" w:pos="3860"/>
        <w:tab w:val="center" w:pos="4450"/>
      </w:tabs>
      <w:ind w:left="226"/>
      <w:rPr>
        <w:rFonts w:cs="David"/>
        <w:b/>
        <w:bCs/>
        <w:rtl/>
      </w:rPr>
    </w:pPr>
    <w:r>
      <w:rPr>
        <w:rFonts w:cs="David" w:hint="cs"/>
        <w:b/>
        <w:bCs/>
        <w:rtl/>
      </w:rPr>
      <w:t xml:space="preserve">                                                                 </w:t>
    </w:r>
  </w:p>
  <w:p w14:paraId="4B10BCE2" w14:textId="77777777" w:rsidR="00A3232F" w:rsidRPr="00A3232F" w:rsidRDefault="00A3232F" w:rsidP="00A3232F">
    <w:pPr>
      <w:pStyle w:val="a4"/>
      <w:tabs>
        <w:tab w:val="left" w:pos="3860"/>
        <w:tab w:val="center" w:pos="4450"/>
      </w:tabs>
      <w:spacing w:after="120"/>
      <w:ind w:left="227"/>
      <w:jc w:val="center"/>
      <w:rPr>
        <w:rFonts w:cs="David"/>
        <w:b/>
        <w:bCs/>
        <w:sz w:val="32"/>
        <w:szCs w:val="32"/>
        <w:u w:val="single"/>
        <w:rtl/>
      </w:rPr>
    </w:pPr>
    <w:r w:rsidRPr="00A3232F">
      <w:rPr>
        <w:rFonts w:cs="David" w:hint="cs"/>
        <w:b/>
        <w:bCs/>
        <w:sz w:val="32"/>
        <w:szCs w:val="32"/>
        <w:u w:val="single"/>
        <w:rtl/>
      </w:rPr>
      <w:t>טופס בקשה להתקשרות בפטור</w:t>
    </w:r>
  </w:p>
  <w:p w14:paraId="5C2B1925" w14:textId="77777777" w:rsidR="00412121" w:rsidRDefault="009C262D" w:rsidP="00A3232F">
    <w:pPr>
      <w:pStyle w:val="a4"/>
      <w:tabs>
        <w:tab w:val="left" w:pos="3860"/>
        <w:tab w:val="center" w:pos="4450"/>
      </w:tabs>
      <w:ind w:left="226"/>
      <w:jc w:val="center"/>
      <w:rPr>
        <w:rFonts w:ascii="Arial" w:hAnsi="Arial" w:cs="David"/>
        <w:b/>
        <w:bCs/>
        <w:rtl/>
      </w:rPr>
    </w:pPr>
    <w:r w:rsidRPr="00A3232F">
      <w:rPr>
        <w:rFonts w:cs="David" w:hint="cs"/>
        <w:b/>
        <w:bCs/>
        <w:rtl/>
      </w:rPr>
      <w:t>סיווג הבקשה</w:t>
    </w:r>
    <w:r w:rsidRPr="00A3232F">
      <w:rPr>
        <w:rFonts w:ascii="Arial" w:hAnsi="Arial" w:cs="David" w:hint="cs"/>
        <w:b/>
        <w:bCs/>
        <w:rtl/>
      </w:rPr>
      <w:t>: בלמ"ס/שמור/סודי/סודי ביותר</w:t>
    </w:r>
  </w:p>
  <w:p w14:paraId="7C70819F" w14:textId="77777777" w:rsidR="009C262D" w:rsidRPr="009A2ACE" w:rsidRDefault="009C262D" w:rsidP="009C262D">
    <w:pPr>
      <w:pStyle w:val="a4"/>
      <w:tabs>
        <w:tab w:val="left" w:pos="3860"/>
        <w:tab w:val="center" w:pos="4450"/>
      </w:tabs>
      <w:ind w:left="226"/>
      <w:rPr>
        <w:rFonts w:ascii="Arial" w:hAnsi="Arial" w:cs="David"/>
        <w:b/>
        <w:bCs/>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4FEA9" w14:textId="77777777" w:rsidR="00B1046C" w:rsidRPr="00F829FB" w:rsidRDefault="00B1046C"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20468"/>
    <w:multiLevelType w:val="hybridMultilevel"/>
    <w:tmpl w:val="30AEDCA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410FFF"/>
    <w:multiLevelType w:val="hybridMultilevel"/>
    <w:tmpl w:val="1A766CF0"/>
    <w:lvl w:ilvl="0" w:tplc="A926878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8E7FCA"/>
    <w:multiLevelType w:val="hybridMultilevel"/>
    <w:tmpl w:val="A294A2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464B4F"/>
    <w:multiLevelType w:val="hybridMultilevel"/>
    <w:tmpl w:val="5568EC7E"/>
    <w:lvl w:ilvl="0" w:tplc="0409000F">
      <w:start w:val="1"/>
      <w:numFmt w:val="decimal"/>
      <w:lvlText w:val="%1."/>
      <w:lvlJc w:val="left"/>
      <w:pPr>
        <w:ind w:left="720" w:hanging="360"/>
      </w:pPr>
      <w:rPr>
        <w:rFonts w:cs="Times New Roman"/>
      </w:rPr>
    </w:lvl>
    <w:lvl w:ilvl="1" w:tplc="04090013">
      <w:start w:val="1"/>
      <w:numFmt w:val="hebrew1"/>
      <w:lvlText w:val="%2."/>
      <w:lvlJc w:val="center"/>
      <w:pPr>
        <w:ind w:left="1211" w:hanging="360"/>
      </w:pPr>
      <w:rPr>
        <w:rFonts w:cs="Times New Roman"/>
      </w:rPr>
    </w:lvl>
    <w:lvl w:ilvl="2" w:tplc="04090011">
      <w:start w:val="1"/>
      <w:numFmt w:val="decimal"/>
      <w:lvlText w:val="%3)"/>
      <w:lvlJc w:val="lef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 w15:restartNumberingAfterBreak="0">
    <w:nsid w:val="0AEE7D01"/>
    <w:multiLevelType w:val="multilevel"/>
    <w:tmpl w:val="F0101786"/>
    <w:lvl w:ilvl="0">
      <w:start w:val="5"/>
      <w:numFmt w:val="decimal"/>
      <w:lvlText w:val="%1."/>
      <w:lvlJc w:val="left"/>
      <w:pPr>
        <w:ind w:left="495" w:hanging="495"/>
      </w:pPr>
      <w:rPr>
        <w:rFonts w:ascii="David" w:hAnsi="David" w:hint="default"/>
      </w:rPr>
    </w:lvl>
    <w:lvl w:ilvl="1">
      <w:start w:val="1"/>
      <w:numFmt w:val="decimal"/>
      <w:lvlText w:val="%1.%2."/>
      <w:lvlJc w:val="left"/>
      <w:pPr>
        <w:ind w:left="1215" w:hanging="495"/>
      </w:pPr>
      <w:rPr>
        <w:rFonts w:ascii="David" w:hAnsi="David" w:hint="default"/>
      </w:rPr>
    </w:lvl>
    <w:lvl w:ilvl="2">
      <w:start w:val="1"/>
      <w:numFmt w:val="decimal"/>
      <w:lvlText w:val="%1.%2.%3."/>
      <w:lvlJc w:val="left"/>
      <w:pPr>
        <w:ind w:left="2160" w:hanging="720"/>
      </w:pPr>
      <w:rPr>
        <w:rFonts w:ascii="David" w:hAnsi="David" w:hint="default"/>
      </w:rPr>
    </w:lvl>
    <w:lvl w:ilvl="3">
      <w:start w:val="1"/>
      <w:numFmt w:val="decimal"/>
      <w:lvlText w:val="%1.%2.%3.%4."/>
      <w:lvlJc w:val="left"/>
      <w:pPr>
        <w:ind w:left="2880" w:hanging="720"/>
      </w:pPr>
      <w:rPr>
        <w:rFonts w:ascii="David" w:hAnsi="David" w:hint="default"/>
      </w:rPr>
    </w:lvl>
    <w:lvl w:ilvl="4">
      <w:start w:val="1"/>
      <w:numFmt w:val="decimal"/>
      <w:lvlText w:val="%1.%2.%3.%4.%5."/>
      <w:lvlJc w:val="left"/>
      <w:pPr>
        <w:ind w:left="3960" w:hanging="1080"/>
      </w:pPr>
      <w:rPr>
        <w:rFonts w:ascii="David" w:hAnsi="David" w:hint="default"/>
      </w:rPr>
    </w:lvl>
    <w:lvl w:ilvl="5">
      <w:start w:val="1"/>
      <w:numFmt w:val="decimal"/>
      <w:lvlText w:val="%1.%2.%3.%4.%5.%6."/>
      <w:lvlJc w:val="left"/>
      <w:pPr>
        <w:ind w:left="4680" w:hanging="1080"/>
      </w:pPr>
      <w:rPr>
        <w:rFonts w:ascii="David" w:hAnsi="David" w:hint="default"/>
      </w:rPr>
    </w:lvl>
    <w:lvl w:ilvl="6">
      <w:start w:val="1"/>
      <w:numFmt w:val="decimal"/>
      <w:lvlText w:val="%1.%2.%3.%4.%5.%6.%7."/>
      <w:lvlJc w:val="left"/>
      <w:pPr>
        <w:ind w:left="5760" w:hanging="1440"/>
      </w:pPr>
      <w:rPr>
        <w:rFonts w:ascii="David" w:hAnsi="David" w:hint="default"/>
      </w:rPr>
    </w:lvl>
    <w:lvl w:ilvl="7">
      <w:start w:val="1"/>
      <w:numFmt w:val="decimal"/>
      <w:lvlText w:val="%1.%2.%3.%4.%5.%6.%7.%8."/>
      <w:lvlJc w:val="left"/>
      <w:pPr>
        <w:ind w:left="6480" w:hanging="1440"/>
      </w:pPr>
      <w:rPr>
        <w:rFonts w:ascii="David" w:hAnsi="David" w:hint="default"/>
      </w:rPr>
    </w:lvl>
    <w:lvl w:ilvl="8">
      <w:start w:val="1"/>
      <w:numFmt w:val="decimal"/>
      <w:lvlText w:val="%1.%2.%3.%4.%5.%6.%7.%8.%9."/>
      <w:lvlJc w:val="left"/>
      <w:pPr>
        <w:ind w:left="7560" w:hanging="1800"/>
      </w:pPr>
      <w:rPr>
        <w:rFonts w:ascii="David" w:hAnsi="David" w:hint="default"/>
      </w:rPr>
    </w:lvl>
  </w:abstractNum>
  <w:abstractNum w:abstractNumId="5" w15:restartNumberingAfterBreak="0">
    <w:nsid w:val="0DB75078"/>
    <w:multiLevelType w:val="hybridMultilevel"/>
    <w:tmpl w:val="2FF416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7" w15:restartNumberingAfterBreak="0">
    <w:nsid w:val="1B8E514D"/>
    <w:multiLevelType w:val="multilevel"/>
    <w:tmpl w:val="B1382D3C"/>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cs="David" w:hint="default"/>
        <w:b w:val="0"/>
        <w:bCs w:val="0"/>
        <w:i w:val="0"/>
        <w:iCs w:val="0"/>
        <w:color w:val="auto"/>
        <w:sz w:val="16"/>
        <w:szCs w:val="24"/>
        <w:lang w:val="en-US" w:bidi="he-IL"/>
      </w:rPr>
    </w:lvl>
    <w:lvl w:ilvl="2">
      <w:start w:val="1"/>
      <w:numFmt w:val="decimal"/>
      <w:lvlText w:val="%1.%2.%3."/>
      <w:lvlJc w:val="left"/>
      <w:pPr>
        <w:ind w:left="1213" w:hanging="504"/>
      </w:pPr>
      <w:rPr>
        <w:rFonts w:cs="David" w:hint="default"/>
        <w:b w:val="0"/>
        <w:bCs w:val="0"/>
        <w:strike w:val="0"/>
        <w:sz w:val="24"/>
        <w:szCs w:val="24"/>
        <w:lang w:val="en-US"/>
      </w:rPr>
    </w:lvl>
    <w:lvl w:ilvl="3">
      <w:start w:val="1"/>
      <w:numFmt w:val="decimal"/>
      <w:lvlText w:val="%1.%2.%3.%4."/>
      <w:lvlJc w:val="left"/>
      <w:pPr>
        <w:ind w:left="4759"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EB002B1"/>
    <w:multiLevelType w:val="multilevel"/>
    <w:tmpl w:val="FF561608"/>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8F62CA"/>
    <w:multiLevelType w:val="multilevel"/>
    <w:tmpl w:val="5E347F84"/>
    <w:lvl w:ilvl="0">
      <w:start w:val="5"/>
      <w:numFmt w:val="decimal"/>
      <w:lvlText w:val="%1"/>
      <w:lvlJc w:val="left"/>
      <w:pPr>
        <w:ind w:left="600" w:hanging="600"/>
      </w:pPr>
      <w:rPr>
        <w:rFonts w:ascii="David" w:hAnsi="David" w:hint="default"/>
      </w:rPr>
    </w:lvl>
    <w:lvl w:ilvl="1">
      <w:start w:val="1"/>
      <w:numFmt w:val="decimal"/>
      <w:lvlText w:val="%1.%2"/>
      <w:lvlJc w:val="left"/>
      <w:pPr>
        <w:ind w:left="840" w:hanging="600"/>
      </w:pPr>
      <w:rPr>
        <w:rFonts w:ascii="David" w:hAnsi="David" w:hint="default"/>
      </w:rPr>
    </w:lvl>
    <w:lvl w:ilvl="2">
      <w:start w:val="1"/>
      <w:numFmt w:val="decimal"/>
      <w:lvlText w:val="%1.%2.%3"/>
      <w:lvlJc w:val="left"/>
      <w:pPr>
        <w:ind w:left="1200" w:hanging="720"/>
      </w:pPr>
      <w:rPr>
        <w:rFonts w:ascii="David" w:hAnsi="David" w:hint="default"/>
      </w:rPr>
    </w:lvl>
    <w:lvl w:ilvl="3">
      <w:start w:val="1"/>
      <w:numFmt w:val="decimal"/>
      <w:lvlText w:val="%1.%2.%3.%4"/>
      <w:lvlJc w:val="left"/>
      <w:pPr>
        <w:ind w:left="1440" w:hanging="720"/>
      </w:pPr>
      <w:rPr>
        <w:rFonts w:ascii="David" w:hAnsi="David" w:hint="default"/>
      </w:rPr>
    </w:lvl>
    <w:lvl w:ilvl="4">
      <w:start w:val="1"/>
      <w:numFmt w:val="decimal"/>
      <w:lvlText w:val="%1.%2.%3.%4.%5"/>
      <w:lvlJc w:val="left"/>
      <w:pPr>
        <w:ind w:left="2040" w:hanging="1080"/>
      </w:pPr>
      <w:rPr>
        <w:rFonts w:ascii="David" w:hAnsi="David" w:hint="default"/>
      </w:rPr>
    </w:lvl>
    <w:lvl w:ilvl="5">
      <w:start w:val="1"/>
      <w:numFmt w:val="decimal"/>
      <w:lvlText w:val="%1.%2.%3.%4.%5.%6"/>
      <w:lvlJc w:val="left"/>
      <w:pPr>
        <w:ind w:left="2280" w:hanging="1080"/>
      </w:pPr>
      <w:rPr>
        <w:rFonts w:ascii="David" w:hAnsi="David" w:hint="default"/>
      </w:rPr>
    </w:lvl>
    <w:lvl w:ilvl="6">
      <w:start w:val="1"/>
      <w:numFmt w:val="decimal"/>
      <w:lvlText w:val="%1.%2.%3.%4.%5.%6.%7"/>
      <w:lvlJc w:val="left"/>
      <w:pPr>
        <w:ind w:left="2880" w:hanging="1440"/>
      </w:pPr>
      <w:rPr>
        <w:rFonts w:ascii="David" w:hAnsi="David" w:hint="default"/>
      </w:rPr>
    </w:lvl>
    <w:lvl w:ilvl="7">
      <w:start w:val="1"/>
      <w:numFmt w:val="decimal"/>
      <w:lvlText w:val="%1.%2.%3.%4.%5.%6.%7.%8"/>
      <w:lvlJc w:val="left"/>
      <w:pPr>
        <w:ind w:left="3120" w:hanging="1440"/>
      </w:pPr>
      <w:rPr>
        <w:rFonts w:ascii="David" w:hAnsi="David" w:hint="default"/>
      </w:rPr>
    </w:lvl>
    <w:lvl w:ilvl="8">
      <w:start w:val="1"/>
      <w:numFmt w:val="decimal"/>
      <w:lvlText w:val="%1.%2.%3.%4.%5.%6.%7.%8.%9"/>
      <w:lvlJc w:val="left"/>
      <w:pPr>
        <w:ind w:left="3720" w:hanging="1800"/>
      </w:pPr>
      <w:rPr>
        <w:rFonts w:ascii="David" w:hAnsi="David" w:hint="default"/>
      </w:rPr>
    </w:lvl>
  </w:abstractNum>
  <w:abstractNum w:abstractNumId="10" w15:restartNumberingAfterBreak="0">
    <w:nsid w:val="243C553C"/>
    <w:multiLevelType w:val="multilevel"/>
    <w:tmpl w:val="6492A274"/>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1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1F2B8F"/>
    <w:multiLevelType w:val="multilevel"/>
    <w:tmpl w:val="D7CC29F8"/>
    <w:lvl w:ilvl="0">
      <w:start w:val="1"/>
      <w:numFmt w:val="decimal"/>
      <w:lvlText w:val="%1."/>
      <w:lvlJc w:val="left"/>
      <w:pPr>
        <w:ind w:left="360" w:hanging="360"/>
      </w:pPr>
      <w:rPr>
        <w:rFonts w:ascii="Arial" w:hAnsi="Arial" w:hint="default"/>
        <w:b w:val="0"/>
        <w:bCs w:val="0"/>
        <w:color w:val="000000"/>
      </w:rPr>
    </w:lvl>
    <w:lvl w:ilvl="1">
      <w:start w:val="1"/>
      <w:numFmt w:val="decimal"/>
      <w:isLgl/>
      <w:lvlText w:val="%1.%2."/>
      <w:lvlJc w:val="left"/>
      <w:pPr>
        <w:ind w:left="360" w:hanging="360"/>
      </w:pPr>
      <w:rPr>
        <w:rFonts w:ascii="Arial" w:hAnsi="Arial" w:hint="default"/>
        <w:b w:val="0"/>
        <w:bCs w:val="0"/>
        <w:color w:val="000000"/>
        <w:lang w:bidi="he-IL"/>
      </w:rPr>
    </w:lvl>
    <w:lvl w:ilvl="2">
      <w:start w:val="1"/>
      <w:numFmt w:val="decimal"/>
      <w:isLgl/>
      <w:lvlText w:val="%1.%2.%3."/>
      <w:lvlJc w:val="left"/>
      <w:pPr>
        <w:ind w:left="720" w:hanging="720"/>
      </w:pPr>
      <w:rPr>
        <w:rFonts w:ascii="Arial" w:hAnsi="Arial" w:hint="default"/>
        <w:color w:val="000000"/>
      </w:rPr>
    </w:lvl>
    <w:lvl w:ilvl="3">
      <w:start w:val="1"/>
      <w:numFmt w:val="decimal"/>
      <w:isLgl/>
      <w:lvlText w:val="%1.%2.%3.%4."/>
      <w:lvlJc w:val="left"/>
      <w:pPr>
        <w:ind w:left="720" w:hanging="720"/>
      </w:pPr>
      <w:rPr>
        <w:rFonts w:ascii="Arial" w:hAnsi="Arial" w:hint="default"/>
        <w:color w:val="000000"/>
      </w:rPr>
    </w:lvl>
    <w:lvl w:ilvl="4">
      <w:start w:val="1"/>
      <w:numFmt w:val="decimal"/>
      <w:isLgl/>
      <w:lvlText w:val="%1.%2.%3.%4.%5."/>
      <w:lvlJc w:val="left"/>
      <w:pPr>
        <w:ind w:left="1080" w:hanging="1080"/>
      </w:pPr>
      <w:rPr>
        <w:rFonts w:ascii="Arial" w:hAnsi="Arial" w:hint="default"/>
        <w:color w:val="000000"/>
      </w:rPr>
    </w:lvl>
    <w:lvl w:ilvl="5">
      <w:start w:val="1"/>
      <w:numFmt w:val="decimal"/>
      <w:isLgl/>
      <w:lvlText w:val="%1.%2.%3.%4.%5.%6."/>
      <w:lvlJc w:val="left"/>
      <w:pPr>
        <w:ind w:left="1080" w:hanging="1080"/>
      </w:pPr>
      <w:rPr>
        <w:rFonts w:ascii="Arial" w:hAnsi="Arial" w:hint="default"/>
        <w:color w:val="000000"/>
      </w:rPr>
    </w:lvl>
    <w:lvl w:ilvl="6">
      <w:start w:val="1"/>
      <w:numFmt w:val="decimal"/>
      <w:isLgl/>
      <w:lvlText w:val="%1.%2.%3.%4.%5.%6.%7."/>
      <w:lvlJc w:val="left"/>
      <w:pPr>
        <w:ind w:left="1440" w:hanging="1440"/>
      </w:pPr>
      <w:rPr>
        <w:rFonts w:ascii="Arial" w:hAnsi="Arial" w:hint="default"/>
        <w:color w:val="000000"/>
      </w:rPr>
    </w:lvl>
    <w:lvl w:ilvl="7">
      <w:start w:val="1"/>
      <w:numFmt w:val="decimal"/>
      <w:isLgl/>
      <w:lvlText w:val="%1.%2.%3.%4.%5.%6.%7.%8."/>
      <w:lvlJc w:val="left"/>
      <w:pPr>
        <w:ind w:left="1440" w:hanging="1440"/>
      </w:pPr>
      <w:rPr>
        <w:rFonts w:ascii="Arial" w:hAnsi="Arial" w:hint="default"/>
        <w:color w:val="000000"/>
      </w:rPr>
    </w:lvl>
    <w:lvl w:ilvl="8">
      <w:start w:val="1"/>
      <w:numFmt w:val="decimal"/>
      <w:isLgl/>
      <w:lvlText w:val="%1.%2.%3.%4.%5.%6.%7.%8.%9."/>
      <w:lvlJc w:val="left"/>
      <w:pPr>
        <w:ind w:left="1440" w:hanging="1440"/>
      </w:pPr>
      <w:rPr>
        <w:rFonts w:ascii="Arial" w:hAnsi="Arial" w:hint="default"/>
        <w:color w:val="000000"/>
      </w:rPr>
    </w:lvl>
  </w:abstractNum>
  <w:abstractNum w:abstractNumId="13" w15:restartNumberingAfterBreak="0">
    <w:nsid w:val="2B8D7D3D"/>
    <w:multiLevelType w:val="multilevel"/>
    <w:tmpl w:val="A1888A66"/>
    <w:lvl w:ilvl="0">
      <w:start w:val="1"/>
      <w:numFmt w:val="decimal"/>
      <w:lvlText w:val="%1."/>
      <w:lvlJc w:val="left"/>
      <w:pPr>
        <w:ind w:left="360" w:hanging="360"/>
      </w:pPr>
      <w:rPr>
        <w:b/>
        <w:bCs/>
        <w:sz w:val="28"/>
        <w:szCs w:val="28"/>
      </w:rPr>
    </w:lvl>
    <w:lvl w:ilvl="1">
      <w:start w:val="1"/>
      <w:numFmt w:val="decimal"/>
      <w:lvlText w:val="%2."/>
      <w:lvlJc w:val="left"/>
      <w:pPr>
        <w:ind w:left="574" w:hanging="432"/>
      </w:pPr>
      <w:rPr>
        <w:rFonts w:ascii="Times New Roman" w:eastAsia="Times New Roman" w:hAnsi="Times New Roman" w:cs="David"/>
        <w:b w:val="0"/>
        <w:bCs w:val="0"/>
        <w:i w:val="0"/>
        <w:iCs w:val="0"/>
        <w:strike w:val="0"/>
        <w:color w:val="auto"/>
        <w:sz w:val="16"/>
        <w:szCs w:val="24"/>
      </w:rPr>
    </w:lvl>
    <w:lvl w:ilvl="2">
      <w:start w:val="1"/>
      <w:numFmt w:val="decimal"/>
      <w:lvlText w:val="%1.%2.%3."/>
      <w:lvlJc w:val="left"/>
      <w:pPr>
        <w:ind w:left="1224" w:hanging="504"/>
      </w:pPr>
      <w:rPr>
        <w:rFonts w:cs="David"/>
        <w:b w:val="0"/>
        <w:bCs w:val="0"/>
        <w:strike w:val="0"/>
        <w:color w:val="auto"/>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4B96137"/>
    <w:multiLevelType w:val="hybridMultilevel"/>
    <w:tmpl w:val="231AFED2"/>
    <w:lvl w:ilvl="0" w:tplc="C040EE36">
      <w:start w:val="1"/>
      <w:numFmt w:val="decimal"/>
      <w:lvlText w:val="%1."/>
      <w:lvlJc w:val="left"/>
      <w:pPr>
        <w:ind w:left="19" w:hanging="360"/>
      </w:pPr>
      <w:rPr>
        <w:rFonts w:hint="default"/>
      </w:rPr>
    </w:lvl>
    <w:lvl w:ilvl="1" w:tplc="04090019" w:tentative="1">
      <w:start w:val="1"/>
      <w:numFmt w:val="lowerLetter"/>
      <w:lvlText w:val="%2."/>
      <w:lvlJc w:val="left"/>
      <w:pPr>
        <w:ind w:left="739" w:hanging="360"/>
      </w:pPr>
    </w:lvl>
    <w:lvl w:ilvl="2" w:tplc="0409001B" w:tentative="1">
      <w:start w:val="1"/>
      <w:numFmt w:val="lowerRoman"/>
      <w:lvlText w:val="%3."/>
      <w:lvlJc w:val="right"/>
      <w:pPr>
        <w:ind w:left="1459" w:hanging="180"/>
      </w:pPr>
    </w:lvl>
    <w:lvl w:ilvl="3" w:tplc="0409000F" w:tentative="1">
      <w:start w:val="1"/>
      <w:numFmt w:val="decimal"/>
      <w:lvlText w:val="%4."/>
      <w:lvlJc w:val="left"/>
      <w:pPr>
        <w:ind w:left="2179" w:hanging="360"/>
      </w:pPr>
    </w:lvl>
    <w:lvl w:ilvl="4" w:tplc="04090019" w:tentative="1">
      <w:start w:val="1"/>
      <w:numFmt w:val="lowerLetter"/>
      <w:lvlText w:val="%5."/>
      <w:lvlJc w:val="left"/>
      <w:pPr>
        <w:ind w:left="2899" w:hanging="360"/>
      </w:pPr>
    </w:lvl>
    <w:lvl w:ilvl="5" w:tplc="0409001B" w:tentative="1">
      <w:start w:val="1"/>
      <w:numFmt w:val="lowerRoman"/>
      <w:lvlText w:val="%6."/>
      <w:lvlJc w:val="right"/>
      <w:pPr>
        <w:ind w:left="3619" w:hanging="180"/>
      </w:pPr>
    </w:lvl>
    <w:lvl w:ilvl="6" w:tplc="0409000F" w:tentative="1">
      <w:start w:val="1"/>
      <w:numFmt w:val="decimal"/>
      <w:lvlText w:val="%7."/>
      <w:lvlJc w:val="left"/>
      <w:pPr>
        <w:ind w:left="4339" w:hanging="360"/>
      </w:pPr>
    </w:lvl>
    <w:lvl w:ilvl="7" w:tplc="04090019" w:tentative="1">
      <w:start w:val="1"/>
      <w:numFmt w:val="lowerLetter"/>
      <w:lvlText w:val="%8."/>
      <w:lvlJc w:val="left"/>
      <w:pPr>
        <w:ind w:left="5059" w:hanging="360"/>
      </w:pPr>
    </w:lvl>
    <w:lvl w:ilvl="8" w:tplc="0409001B" w:tentative="1">
      <w:start w:val="1"/>
      <w:numFmt w:val="lowerRoman"/>
      <w:lvlText w:val="%9."/>
      <w:lvlJc w:val="right"/>
      <w:pPr>
        <w:ind w:left="5779" w:hanging="180"/>
      </w:pPr>
    </w:lvl>
  </w:abstractNum>
  <w:abstractNum w:abstractNumId="15" w15:restartNumberingAfterBreak="0">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15:restartNumberingAfterBreak="0">
    <w:nsid w:val="3C53742A"/>
    <w:multiLevelType w:val="hybridMultilevel"/>
    <w:tmpl w:val="237233F8"/>
    <w:lvl w:ilvl="0" w:tplc="1AC20870">
      <w:start w:val="1"/>
      <w:numFmt w:val="decimal"/>
      <w:lvlText w:val="%1."/>
      <w:lvlJc w:val="left"/>
      <w:pPr>
        <w:ind w:left="1440" w:hanging="360"/>
      </w:pPr>
      <w:rPr>
        <w:rFonts w:hint="default"/>
        <w:b w:val="0"/>
        <w:bCs w:val="0"/>
      </w:rPr>
    </w:lvl>
    <w:lvl w:ilvl="1" w:tplc="04090013">
      <w:start w:val="1"/>
      <w:numFmt w:val="hebrew1"/>
      <w:lvlText w:val="%2."/>
      <w:lvlJc w:val="center"/>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363696B"/>
    <w:multiLevelType w:val="hybridMultilevel"/>
    <w:tmpl w:val="EB720764"/>
    <w:lvl w:ilvl="0" w:tplc="6514258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6183777"/>
    <w:multiLevelType w:val="multilevel"/>
    <w:tmpl w:val="FC14539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4A902CD8"/>
    <w:multiLevelType w:val="multilevel"/>
    <w:tmpl w:val="335EF7D8"/>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CF754EB"/>
    <w:multiLevelType w:val="hybridMultilevel"/>
    <w:tmpl w:val="BC28E33C"/>
    <w:lvl w:ilvl="0" w:tplc="1396AC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D877617"/>
    <w:multiLevelType w:val="hybridMultilevel"/>
    <w:tmpl w:val="FC444B10"/>
    <w:lvl w:ilvl="0" w:tplc="10248FD2">
      <w:start w:val="1"/>
      <w:numFmt w:val="decimal"/>
      <w:lvlText w:val="%1."/>
      <w:lvlJc w:val="left"/>
      <w:pPr>
        <w:ind w:left="379" w:hanging="360"/>
      </w:pPr>
      <w:rPr>
        <w:rFonts w:hint="default"/>
      </w:r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22" w15:restartNumberingAfterBreak="0">
    <w:nsid w:val="57A22F3D"/>
    <w:multiLevelType w:val="multilevel"/>
    <w:tmpl w:val="F0101786"/>
    <w:lvl w:ilvl="0">
      <w:start w:val="4"/>
      <w:numFmt w:val="decimal"/>
      <w:lvlText w:val="%1."/>
      <w:lvlJc w:val="left"/>
      <w:pPr>
        <w:ind w:left="495" w:hanging="495"/>
      </w:pPr>
      <w:rPr>
        <w:rFonts w:ascii="David" w:hAnsi="David" w:hint="default"/>
      </w:rPr>
    </w:lvl>
    <w:lvl w:ilvl="1">
      <w:start w:val="3"/>
      <w:numFmt w:val="decimal"/>
      <w:lvlText w:val="%1.%2."/>
      <w:lvlJc w:val="left"/>
      <w:pPr>
        <w:ind w:left="1215" w:hanging="495"/>
      </w:pPr>
      <w:rPr>
        <w:rFonts w:ascii="David" w:hAnsi="David" w:hint="default"/>
      </w:rPr>
    </w:lvl>
    <w:lvl w:ilvl="2">
      <w:start w:val="1"/>
      <w:numFmt w:val="decimal"/>
      <w:lvlText w:val="%1.%2.%3."/>
      <w:lvlJc w:val="left"/>
      <w:pPr>
        <w:ind w:left="2160" w:hanging="720"/>
      </w:pPr>
      <w:rPr>
        <w:rFonts w:ascii="David" w:hAnsi="David" w:hint="default"/>
      </w:rPr>
    </w:lvl>
    <w:lvl w:ilvl="3">
      <w:start w:val="1"/>
      <w:numFmt w:val="decimal"/>
      <w:lvlText w:val="%1.%2.%3.%4."/>
      <w:lvlJc w:val="left"/>
      <w:pPr>
        <w:ind w:left="2880" w:hanging="720"/>
      </w:pPr>
      <w:rPr>
        <w:rFonts w:ascii="David" w:hAnsi="David" w:hint="default"/>
      </w:rPr>
    </w:lvl>
    <w:lvl w:ilvl="4">
      <w:start w:val="1"/>
      <w:numFmt w:val="decimal"/>
      <w:lvlText w:val="%1.%2.%3.%4.%5."/>
      <w:lvlJc w:val="left"/>
      <w:pPr>
        <w:ind w:left="3960" w:hanging="1080"/>
      </w:pPr>
      <w:rPr>
        <w:rFonts w:ascii="David" w:hAnsi="David" w:hint="default"/>
      </w:rPr>
    </w:lvl>
    <w:lvl w:ilvl="5">
      <w:start w:val="1"/>
      <w:numFmt w:val="decimal"/>
      <w:lvlText w:val="%1.%2.%3.%4.%5.%6."/>
      <w:lvlJc w:val="left"/>
      <w:pPr>
        <w:ind w:left="4680" w:hanging="1080"/>
      </w:pPr>
      <w:rPr>
        <w:rFonts w:ascii="David" w:hAnsi="David" w:hint="default"/>
      </w:rPr>
    </w:lvl>
    <w:lvl w:ilvl="6">
      <w:start w:val="1"/>
      <w:numFmt w:val="decimal"/>
      <w:lvlText w:val="%1.%2.%3.%4.%5.%6.%7."/>
      <w:lvlJc w:val="left"/>
      <w:pPr>
        <w:ind w:left="5760" w:hanging="1440"/>
      </w:pPr>
      <w:rPr>
        <w:rFonts w:ascii="David" w:hAnsi="David" w:hint="default"/>
      </w:rPr>
    </w:lvl>
    <w:lvl w:ilvl="7">
      <w:start w:val="1"/>
      <w:numFmt w:val="decimal"/>
      <w:lvlText w:val="%1.%2.%3.%4.%5.%6.%7.%8."/>
      <w:lvlJc w:val="left"/>
      <w:pPr>
        <w:ind w:left="6480" w:hanging="1440"/>
      </w:pPr>
      <w:rPr>
        <w:rFonts w:ascii="David" w:hAnsi="David" w:hint="default"/>
      </w:rPr>
    </w:lvl>
    <w:lvl w:ilvl="8">
      <w:start w:val="1"/>
      <w:numFmt w:val="decimal"/>
      <w:lvlText w:val="%1.%2.%3.%4.%5.%6.%7.%8.%9."/>
      <w:lvlJc w:val="left"/>
      <w:pPr>
        <w:ind w:left="7560" w:hanging="1800"/>
      </w:pPr>
      <w:rPr>
        <w:rFonts w:ascii="David" w:hAnsi="David" w:hint="default"/>
      </w:rPr>
    </w:lvl>
  </w:abstractNum>
  <w:abstractNum w:abstractNumId="23"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FF30400"/>
    <w:multiLevelType w:val="multilevel"/>
    <w:tmpl w:val="FD52F37C"/>
    <w:lvl w:ilvl="0">
      <w:start w:val="4"/>
      <w:numFmt w:val="decimal"/>
      <w:lvlText w:val="%1."/>
      <w:lvlJc w:val="left"/>
      <w:pPr>
        <w:ind w:left="495" w:hanging="495"/>
      </w:pPr>
      <w:rPr>
        <w:rFonts w:hint="default"/>
        <w:b w:val="0"/>
      </w:rPr>
    </w:lvl>
    <w:lvl w:ilvl="1">
      <w:start w:val="2"/>
      <w:numFmt w:val="decimal"/>
      <w:lvlText w:val="%1.%2."/>
      <w:lvlJc w:val="left"/>
      <w:pPr>
        <w:ind w:left="675" w:hanging="495"/>
      </w:pPr>
      <w:rPr>
        <w:rFonts w:hint="default"/>
        <w:b w:val="0"/>
      </w:rPr>
    </w:lvl>
    <w:lvl w:ilvl="2">
      <w:start w:val="1"/>
      <w:numFmt w:val="decimal"/>
      <w:lvlText w:val="%1.%2.%3."/>
      <w:lvlJc w:val="left"/>
      <w:pPr>
        <w:ind w:left="1080" w:hanging="720"/>
      </w:pPr>
      <w:rPr>
        <w:rFonts w:hint="default"/>
        <w:b/>
        <w:bCs w:val="0"/>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b w:val="0"/>
      </w:rPr>
    </w:lvl>
    <w:lvl w:ilvl="5">
      <w:start w:val="1"/>
      <w:numFmt w:val="decimal"/>
      <w:lvlText w:val="%1.%2.%3.%4.%5.%6."/>
      <w:lvlJc w:val="left"/>
      <w:pPr>
        <w:ind w:left="1980" w:hanging="1080"/>
      </w:pPr>
      <w:rPr>
        <w:rFonts w:hint="default"/>
        <w:b w:val="0"/>
      </w:rPr>
    </w:lvl>
    <w:lvl w:ilvl="6">
      <w:start w:val="1"/>
      <w:numFmt w:val="decimal"/>
      <w:lvlText w:val="%1.%2.%3.%4.%5.%6.%7."/>
      <w:lvlJc w:val="left"/>
      <w:pPr>
        <w:ind w:left="2520" w:hanging="1440"/>
      </w:pPr>
      <w:rPr>
        <w:rFonts w:hint="default"/>
        <w:b w:val="0"/>
      </w:rPr>
    </w:lvl>
    <w:lvl w:ilvl="7">
      <w:start w:val="1"/>
      <w:numFmt w:val="decimal"/>
      <w:lvlText w:val="%1.%2.%3.%4.%5.%6.%7.%8."/>
      <w:lvlJc w:val="left"/>
      <w:pPr>
        <w:ind w:left="2700" w:hanging="1440"/>
      </w:pPr>
      <w:rPr>
        <w:rFonts w:hint="default"/>
        <w:b w:val="0"/>
      </w:rPr>
    </w:lvl>
    <w:lvl w:ilvl="8">
      <w:start w:val="1"/>
      <w:numFmt w:val="decimal"/>
      <w:lvlText w:val="%1.%2.%3.%4.%5.%6.%7.%8.%9."/>
      <w:lvlJc w:val="left"/>
      <w:pPr>
        <w:ind w:left="3240" w:hanging="1800"/>
      </w:pPr>
      <w:rPr>
        <w:rFonts w:hint="default"/>
        <w:b w:val="0"/>
      </w:rPr>
    </w:lvl>
  </w:abstractNum>
  <w:abstractNum w:abstractNumId="27"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24"/>
  </w:num>
  <w:num w:numId="2">
    <w:abstractNumId w:val="15"/>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9"/>
  </w:num>
  <w:num w:numId="6">
    <w:abstractNumId w:val="16"/>
  </w:num>
  <w:num w:numId="7">
    <w:abstractNumId w:val="3"/>
  </w:num>
  <w:num w:numId="8">
    <w:abstractNumId w:val="13"/>
  </w:num>
  <w:num w:numId="9">
    <w:abstractNumId w:val="5"/>
  </w:num>
  <w:num w:numId="10">
    <w:abstractNumId w:val="10"/>
  </w:num>
  <w:num w:numId="11">
    <w:abstractNumId w:val="8"/>
  </w:num>
  <w:num w:numId="12">
    <w:abstractNumId w:val="0"/>
  </w:num>
  <w:num w:numId="13">
    <w:abstractNumId w:val="12"/>
  </w:num>
  <w:num w:numId="14">
    <w:abstractNumId w:val="18"/>
  </w:num>
  <w:num w:numId="15">
    <w:abstractNumId w:val="7"/>
  </w:num>
  <w:num w:numId="16">
    <w:abstractNumId w:val="22"/>
  </w:num>
  <w:num w:numId="17">
    <w:abstractNumId w:val="9"/>
  </w:num>
  <w:num w:numId="18">
    <w:abstractNumId w:val="4"/>
  </w:num>
  <w:num w:numId="19">
    <w:abstractNumId w:val="26"/>
  </w:num>
  <w:num w:numId="20">
    <w:abstractNumId w:val="2"/>
  </w:num>
  <w:num w:numId="21">
    <w:abstractNumId w:val="23"/>
  </w:num>
  <w:num w:numId="22">
    <w:abstractNumId w:val="25"/>
  </w:num>
  <w:num w:numId="23">
    <w:abstractNumId w:val="27"/>
  </w:num>
  <w:num w:numId="24">
    <w:abstractNumId w:val="6"/>
  </w:num>
  <w:num w:numId="25">
    <w:abstractNumId w:val="11"/>
  </w:num>
  <w:num w:numId="26">
    <w:abstractNumId w:val="1"/>
  </w:num>
  <w:num w:numId="27">
    <w:abstractNumId w:val="14"/>
  </w:num>
  <w:num w:numId="28">
    <w:abstractNumId w:val="21"/>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450"/>
    <w:rsid w:val="000020D4"/>
    <w:rsid w:val="00002C6A"/>
    <w:rsid w:val="00003E29"/>
    <w:rsid w:val="0000694D"/>
    <w:rsid w:val="00012EF1"/>
    <w:rsid w:val="00014324"/>
    <w:rsid w:val="00015647"/>
    <w:rsid w:val="00016E21"/>
    <w:rsid w:val="00024225"/>
    <w:rsid w:val="00033C4F"/>
    <w:rsid w:val="000434DD"/>
    <w:rsid w:val="00047D80"/>
    <w:rsid w:val="000A4B4B"/>
    <w:rsid w:val="000A66F0"/>
    <w:rsid w:val="000B69B0"/>
    <w:rsid w:val="000C094E"/>
    <w:rsid w:val="000C1B36"/>
    <w:rsid w:val="000D2C9A"/>
    <w:rsid w:val="000D3561"/>
    <w:rsid w:val="000D6428"/>
    <w:rsid w:val="000E70A7"/>
    <w:rsid w:val="000E7BD2"/>
    <w:rsid w:val="001144F2"/>
    <w:rsid w:val="00126875"/>
    <w:rsid w:val="00134B79"/>
    <w:rsid w:val="00136123"/>
    <w:rsid w:val="00136896"/>
    <w:rsid w:val="00140B25"/>
    <w:rsid w:val="00145BF2"/>
    <w:rsid w:val="00167CAE"/>
    <w:rsid w:val="001803C6"/>
    <w:rsid w:val="00190B30"/>
    <w:rsid w:val="00192BCB"/>
    <w:rsid w:val="001A07DD"/>
    <w:rsid w:val="001A1926"/>
    <w:rsid w:val="001A7283"/>
    <w:rsid w:val="001B09D8"/>
    <w:rsid w:val="001B19A9"/>
    <w:rsid w:val="001B1A78"/>
    <w:rsid w:val="001B1E1D"/>
    <w:rsid w:val="001B3B49"/>
    <w:rsid w:val="001B3C11"/>
    <w:rsid w:val="001C0AD6"/>
    <w:rsid w:val="001C6C3E"/>
    <w:rsid w:val="001D30A3"/>
    <w:rsid w:val="001D4FA5"/>
    <w:rsid w:val="001D620E"/>
    <w:rsid w:val="001E24B1"/>
    <w:rsid w:val="001F0A3C"/>
    <w:rsid w:val="001F59CA"/>
    <w:rsid w:val="00207CC4"/>
    <w:rsid w:val="00220330"/>
    <w:rsid w:val="0022041D"/>
    <w:rsid w:val="00231CF2"/>
    <w:rsid w:val="00232C22"/>
    <w:rsid w:val="00236EE5"/>
    <w:rsid w:val="00252DE3"/>
    <w:rsid w:val="00253AF8"/>
    <w:rsid w:val="00267824"/>
    <w:rsid w:val="00267C11"/>
    <w:rsid w:val="002771BD"/>
    <w:rsid w:val="00283229"/>
    <w:rsid w:val="002945A2"/>
    <w:rsid w:val="00297B62"/>
    <w:rsid w:val="002A1430"/>
    <w:rsid w:val="002A1CFB"/>
    <w:rsid w:val="002B4204"/>
    <w:rsid w:val="002C77AF"/>
    <w:rsid w:val="002E674A"/>
    <w:rsid w:val="002E6E68"/>
    <w:rsid w:val="002F00AE"/>
    <w:rsid w:val="002F0FF6"/>
    <w:rsid w:val="00313F25"/>
    <w:rsid w:val="003213B4"/>
    <w:rsid w:val="00323625"/>
    <w:rsid w:val="003248E9"/>
    <w:rsid w:val="00325E51"/>
    <w:rsid w:val="003309BD"/>
    <w:rsid w:val="00333760"/>
    <w:rsid w:val="00334D97"/>
    <w:rsid w:val="00341726"/>
    <w:rsid w:val="00346CED"/>
    <w:rsid w:val="00351C43"/>
    <w:rsid w:val="00354762"/>
    <w:rsid w:val="003619E3"/>
    <w:rsid w:val="00363701"/>
    <w:rsid w:val="003675E8"/>
    <w:rsid w:val="003749C4"/>
    <w:rsid w:val="00377FBE"/>
    <w:rsid w:val="00380CC4"/>
    <w:rsid w:val="00382A15"/>
    <w:rsid w:val="00397B93"/>
    <w:rsid w:val="003A204A"/>
    <w:rsid w:val="003B56D5"/>
    <w:rsid w:val="003C2674"/>
    <w:rsid w:val="003D5918"/>
    <w:rsid w:val="003D5B11"/>
    <w:rsid w:val="003D7DF2"/>
    <w:rsid w:val="003F1F0F"/>
    <w:rsid w:val="003F5660"/>
    <w:rsid w:val="00403A67"/>
    <w:rsid w:val="00412121"/>
    <w:rsid w:val="00412220"/>
    <w:rsid w:val="0041272D"/>
    <w:rsid w:val="004132C8"/>
    <w:rsid w:val="00431EE8"/>
    <w:rsid w:val="00441171"/>
    <w:rsid w:val="0046717A"/>
    <w:rsid w:val="00470C72"/>
    <w:rsid w:val="00485588"/>
    <w:rsid w:val="0048605E"/>
    <w:rsid w:val="004A0CE5"/>
    <w:rsid w:val="004B487D"/>
    <w:rsid w:val="004C1955"/>
    <w:rsid w:val="004D1B48"/>
    <w:rsid w:val="004D4BF8"/>
    <w:rsid w:val="004D7BA1"/>
    <w:rsid w:val="004E0B0C"/>
    <w:rsid w:val="004E69FF"/>
    <w:rsid w:val="00511238"/>
    <w:rsid w:val="005174CC"/>
    <w:rsid w:val="0052006B"/>
    <w:rsid w:val="00532FE4"/>
    <w:rsid w:val="00537324"/>
    <w:rsid w:val="00543D97"/>
    <w:rsid w:val="00553E3B"/>
    <w:rsid w:val="00556CC2"/>
    <w:rsid w:val="00560476"/>
    <w:rsid w:val="00577255"/>
    <w:rsid w:val="00587A19"/>
    <w:rsid w:val="00595450"/>
    <w:rsid w:val="00596A8C"/>
    <w:rsid w:val="005A1F18"/>
    <w:rsid w:val="005D18A9"/>
    <w:rsid w:val="005D18C9"/>
    <w:rsid w:val="005E1F6D"/>
    <w:rsid w:val="005E3736"/>
    <w:rsid w:val="005F14E9"/>
    <w:rsid w:val="005F38DF"/>
    <w:rsid w:val="005F6BC5"/>
    <w:rsid w:val="00626B69"/>
    <w:rsid w:val="00627E23"/>
    <w:rsid w:val="00634737"/>
    <w:rsid w:val="00652C0C"/>
    <w:rsid w:val="00664CB0"/>
    <w:rsid w:val="00666C76"/>
    <w:rsid w:val="00690571"/>
    <w:rsid w:val="006917B5"/>
    <w:rsid w:val="0069209E"/>
    <w:rsid w:val="00696BDB"/>
    <w:rsid w:val="006A02E0"/>
    <w:rsid w:val="006A2413"/>
    <w:rsid w:val="006A642D"/>
    <w:rsid w:val="006B2CE5"/>
    <w:rsid w:val="006B547C"/>
    <w:rsid w:val="006C1030"/>
    <w:rsid w:val="006C2855"/>
    <w:rsid w:val="006E3259"/>
    <w:rsid w:val="006E6B6F"/>
    <w:rsid w:val="006F07D0"/>
    <w:rsid w:val="006F2EE3"/>
    <w:rsid w:val="007018AC"/>
    <w:rsid w:val="00703CE1"/>
    <w:rsid w:val="00703E1C"/>
    <w:rsid w:val="00721B55"/>
    <w:rsid w:val="00732CC8"/>
    <w:rsid w:val="007422AB"/>
    <w:rsid w:val="00744A5D"/>
    <w:rsid w:val="00751DF0"/>
    <w:rsid w:val="007916AB"/>
    <w:rsid w:val="007917B3"/>
    <w:rsid w:val="00792D60"/>
    <w:rsid w:val="007939BF"/>
    <w:rsid w:val="0079411E"/>
    <w:rsid w:val="007B5D26"/>
    <w:rsid w:val="007D1D6C"/>
    <w:rsid w:val="007D3AA1"/>
    <w:rsid w:val="007E2C11"/>
    <w:rsid w:val="007E7020"/>
    <w:rsid w:val="008006EF"/>
    <w:rsid w:val="00823CA6"/>
    <w:rsid w:val="00850C46"/>
    <w:rsid w:val="00865FD4"/>
    <w:rsid w:val="00867EDC"/>
    <w:rsid w:val="00892861"/>
    <w:rsid w:val="008A4095"/>
    <w:rsid w:val="008A5E91"/>
    <w:rsid w:val="008B5B2A"/>
    <w:rsid w:val="008B6E09"/>
    <w:rsid w:val="008C25C1"/>
    <w:rsid w:val="008C4E47"/>
    <w:rsid w:val="008D36FA"/>
    <w:rsid w:val="008E2387"/>
    <w:rsid w:val="00913621"/>
    <w:rsid w:val="009210D1"/>
    <w:rsid w:val="00930D42"/>
    <w:rsid w:val="00930DA8"/>
    <w:rsid w:val="00943370"/>
    <w:rsid w:val="00943BF4"/>
    <w:rsid w:val="00946AF5"/>
    <w:rsid w:val="00951332"/>
    <w:rsid w:val="0096183A"/>
    <w:rsid w:val="0096429E"/>
    <w:rsid w:val="00971B06"/>
    <w:rsid w:val="009A1125"/>
    <w:rsid w:val="009A268E"/>
    <w:rsid w:val="009C262D"/>
    <w:rsid w:val="009D2BEA"/>
    <w:rsid w:val="009D6587"/>
    <w:rsid w:val="009E4F62"/>
    <w:rsid w:val="00A024BD"/>
    <w:rsid w:val="00A3232F"/>
    <w:rsid w:val="00A33FB2"/>
    <w:rsid w:val="00A34B39"/>
    <w:rsid w:val="00A379C5"/>
    <w:rsid w:val="00A579DA"/>
    <w:rsid w:val="00A616D8"/>
    <w:rsid w:val="00A64169"/>
    <w:rsid w:val="00A767D6"/>
    <w:rsid w:val="00A77C86"/>
    <w:rsid w:val="00AA3849"/>
    <w:rsid w:val="00AA500A"/>
    <w:rsid w:val="00AA71D5"/>
    <w:rsid w:val="00AB07AD"/>
    <w:rsid w:val="00AB17ED"/>
    <w:rsid w:val="00AB254E"/>
    <w:rsid w:val="00AC1379"/>
    <w:rsid w:val="00AD21EC"/>
    <w:rsid w:val="00AD2847"/>
    <w:rsid w:val="00AD4A9E"/>
    <w:rsid w:val="00AD4CE0"/>
    <w:rsid w:val="00AE5B15"/>
    <w:rsid w:val="00AE68F9"/>
    <w:rsid w:val="00AF65DC"/>
    <w:rsid w:val="00B00184"/>
    <w:rsid w:val="00B05717"/>
    <w:rsid w:val="00B1046C"/>
    <w:rsid w:val="00B24440"/>
    <w:rsid w:val="00B27AC8"/>
    <w:rsid w:val="00B32BB9"/>
    <w:rsid w:val="00B43665"/>
    <w:rsid w:val="00B50903"/>
    <w:rsid w:val="00B559D4"/>
    <w:rsid w:val="00B6146D"/>
    <w:rsid w:val="00B657F0"/>
    <w:rsid w:val="00B708C2"/>
    <w:rsid w:val="00B84B82"/>
    <w:rsid w:val="00B9432A"/>
    <w:rsid w:val="00B9470B"/>
    <w:rsid w:val="00B96700"/>
    <w:rsid w:val="00BA40EE"/>
    <w:rsid w:val="00BA4614"/>
    <w:rsid w:val="00BA7B99"/>
    <w:rsid w:val="00BB0B1D"/>
    <w:rsid w:val="00BB241F"/>
    <w:rsid w:val="00BD0921"/>
    <w:rsid w:val="00BD17AC"/>
    <w:rsid w:val="00BD54D4"/>
    <w:rsid w:val="00BE3C86"/>
    <w:rsid w:val="00BE40FB"/>
    <w:rsid w:val="00BE607E"/>
    <w:rsid w:val="00BF2ACB"/>
    <w:rsid w:val="00C03D1A"/>
    <w:rsid w:val="00C15EDE"/>
    <w:rsid w:val="00C17C22"/>
    <w:rsid w:val="00C20851"/>
    <w:rsid w:val="00C3064C"/>
    <w:rsid w:val="00C34F72"/>
    <w:rsid w:val="00C44CAA"/>
    <w:rsid w:val="00C5350F"/>
    <w:rsid w:val="00C729EB"/>
    <w:rsid w:val="00C82998"/>
    <w:rsid w:val="00C917F6"/>
    <w:rsid w:val="00C977B8"/>
    <w:rsid w:val="00CA290B"/>
    <w:rsid w:val="00CA4F80"/>
    <w:rsid w:val="00CA64C0"/>
    <w:rsid w:val="00CB6ED3"/>
    <w:rsid w:val="00CD6393"/>
    <w:rsid w:val="00D00C52"/>
    <w:rsid w:val="00D1162E"/>
    <w:rsid w:val="00D15FB7"/>
    <w:rsid w:val="00D161FB"/>
    <w:rsid w:val="00D36075"/>
    <w:rsid w:val="00D3754E"/>
    <w:rsid w:val="00D44E9B"/>
    <w:rsid w:val="00D5382D"/>
    <w:rsid w:val="00D569FD"/>
    <w:rsid w:val="00DA1482"/>
    <w:rsid w:val="00DB0122"/>
    <w:rsid w:val="00DB2B22"/>
    <w:rsid w:val="00DB4A99"/>
    <w:rsid w:val="00DD20AB"/>
    <w:rsid w:val="00DD52E1"/>
    <w:rsid w:val="00DD65A4"/>
    <w:rsid w:val="00DD7FC7"/>
    <w:rsid w:val="00DE33A6"/>
    <w:rsid w:val="00DF5A54"/>
    <w:rsid w:val="00E05CF5"/>
    <w:rsid w:val="00E115D0"/>
    <w:rsid w:val="00E12702"/>
    <w:rsid w:val="00E172CE"/>
    <w:rsid w:val="00E17BC8"/>
    <w:rsid w:val="00E34CCC"/>
    <w:rsid w:val="00E36951"/>
    <w:rsid w:val="00E7755C"/>
    <w:rsid w:val="00E876B3"/>
    <w:rsid w:val="00E92FFB"/>
    <w:rsid w:val="00E936A6"/>
    <w:rsid w:val="00EA3DC9"/>
    <w:rsid w:val="00EA6995"/>
    <w:rsid w:val="00EB36C5"/>
    <w:rsid w:val="00EC3475"/>
    <w:rsid w:val="00ED11F0"/>
    <w:rsid w:val="00ED34E6"/>
    <w:rsid w:val="00ED70B0"/>
    <w:rsid w:val="00EE2856"/>
    <w:rsid w:val="00EF477D"/>
    <w:rsid w:val="00EF602E"/>
    <w:rsid w:val="00F00652"/>
    <w:rsid w:val="00F0749F"/>
    <w:rsid w:val="00F103B8"/>
    <w:rsid w:val="00F10428"/>
    <w:rsid w:val="00F1555C"/>
    <w:rsid w:val="00F24606"/>
    <w:rsid w:val="00F312F7"/>
    <w:rsid w:val="00F332AE"/>
    <w:rsid w:val="00F50AB1"/>
    <w:rsid w:val="00F51D8D"/>
    <w:rsid w:val="00F53FEF"/>
    <w:rsid w:val="00F55A44"/>
    <w:rsid w:val="00F62EDC"/>
    <w:rsid w:val="00F67835"/>
    <w:rsid w:val="00F706AD"/>
    <w:rsid w:val="00F74F6F"/>
    <w:rsid w:val="00F829FB"/>
    <w:rsid w:val="00F953C1"/>
    <w:rsid w:val="00F97645"/>
    <w:rsid w:val="00F97DD9"/>
    <w:rsid w:val="00FA212A"/>
    <w:rsid w:val="00FA21E1"/>
    <w:rsid w:val="00FA443F"/>
    <w:rsid w:val="00FB03C5"/>
    <w:rsid w:val="00FC1D68"/>
    <w:rsid w:val="00FD099F"/>
    <w:rsid w:val="00FF30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111FFE"/>
  <w15:docId w15:val="{B6D71854-2B18-4A35-8681-84298B5EED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link w:val="a7"/>
    <w:uiPriority w:val="99"/>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uiPriority w:val="99"/>
    <w:rsid w:val="00470C72"/>
    <w:rPr>
      <w:sz w:val="24"/>
      <w:szCs w:val="24"/>
      <w:lang w:eastAsia="he-IL"/>
    </w:rPr>
  </w:style>
  <w:style w:type="character" w:customStyle="1" w:styleId="a5">
    <w:name w:val="כותרת עליונה תו"/>
    <w:link w:val="a4"/>
    <w:locked/>
    <w:rsid w:val="00470C72"/>
    <w:rPr>
      <w:sz w:val="24"/>
      <w:szCs w:val="24"/>
      <w:lang w:eastAsia="he-IL"/>
    </w:rPr>
  </w:style>
  <w:style w:type="paragraph" w:styleId="a9">
    <w:name w:val="Balloon Text"/>
    <w:basedOn w:val="a"/>
    <w:link w:val="aa"/>
    <w:semiHidden/>
    <w:unhideWhenUsed/>
    <w:rsid w:val="00C34F72"/>
    <w:rPr>
      <w:rFonts w:ascii="Tahoma" w:hAnsi="Tahoma" w:cs="Tahoma"/>
      <w:sz w:val="18"/>
      <w:szCs w:val="18"/>
    </w:rPr>
  </w:style>
  <w:style w:type="character" w:customStyle="1" w:styleId="aa">
    <w:name w:val="טקסט בלונים תו"/>
    <w:link w:val="a9"/>
    <w:semiHidden/>
    <w:rsid w:val="00C34F72"/>
    <w:rPr>
      <w:rFonts w:ascii="Tahoma" w:hAnsi="Tahoma" w:cs="Tahoma"/>
      <w:sz w:val="18"/>
      <w:szCs w:val="18"/>
      <w:lang w:eastAsia="he-IL"/>
    </w:rPr>
  </w:style>
  <w:style w:type="paragraph" w:styleId="ab">
    <w:name w:val="List Paragraph"/>
    <w:aliases w:val="LP1,פיסקת bullets,פיסקת רשימה11,List Paragraph1"/>
    <w:basedOn w:val="a"/>
    <w:link w:val="ac"/>
    <w:uiPriority w:val="34"/>
    <w:qFormat/>
    <w:rsid w:val="00283229"/>
    <w:pPr>
      <w:ind w:left="720"/>
      <w:contextualSpacing/>
    </w:pPr>
  </w:style>
  <w:style w:type="character" w:customStyle="1" w:styleId="ac">
    <w:name w:val="פיסקת רשימה תו"/>
    <w:aliases w:val="LP1 תו,פיסקת bullets תו,פיסקת רשימה11 תו,List Paragraph1 תו"/>
    <w:link w:val="ab"/>
    <w:uiPriority w:val="34"/>
    <w:rsid w:val="00283229"/>
    <w:rPr>
      <w:sz w:val="24"/>
      <w:szCs w:val="24"/>
      <w:lang w:eastAsia="he-IL"/>
    </w:rPr>
  </w:style>
  <w:style w:type="paragraph" w:styleId="ad">
    <w:name w:val="Block Text"/>
    <w:aliases w:val="Block Text Char Char,Block Text Char Char Char,Block Text1,Block Text_0,Block Text_0_0,Block Text_1"/>
    <w:basedOn w:val="a"/>
    <w:link w:val="ae"/>
    <w:uiPriority w:val="99"/>
    <w:rsid w:val="00126875"/>
    <w:pPr>
      <w:ind w:left="567" w:hanging="567"/>
      <w:jc w:val="both"/>
    </w:pPr>
    <w:rPr>
      <w:rFonts w:cs="David"/>
      <w:sz w:val="20"/>
    </w:rPr>
  </w:style>
  <w:style w:type="character" w:customStyle="1" w:styleId="ae">
    <w:name w:val="טקסט בלוק תו"/>
    <w:aliases w:val="Block Text Char Char תו,Block Text Char Char Char תו,Block Text1 תו,Block Text_0 תו,Block Text_0_0 תו,Block Text_1 תו"/>
    <w:basedOn w:val="a0"/>
    <w:link w:val="ad"/>
    <w:uiPriority w:val="99"/>
    <w:locked/>
    <w:rsid w:val="00126875"/>
    <w:rPr>
      <w:rFonts w:cs="David"/>
      <w:szCs w:val="24"/>
      <w:lang w:eastAsia="he-IL"/>
    </w:rPr>
  </w:style>
  <w:style w:type="paragraph" w:styleId="af">
    <w:name w:val="Title"/>
    <w:basedOn w:val="a"/>
    <w:link w:val="af0"/>
    <w:qFormat/>
    <w:rsid w:val="00E92FFB"/>
    <w:pPr>
      <w:jc w:val="center"/>
    </w:pPr>
    <w:rPr>
      <w:rFonts w:ascii="Cambria" w:hAnsi="Cambria"/>
      <w:b/>
      <w:bCs/>
      <w:kern w:val="28"/>
      <w:sz w:val="32"/>
      <w:szCs w:val="32"/>
      <w:u w:val="single"/>
      <w:lang w:val="x-none"/>
    </w:rPr>
  </w:style>
  <w:style w:type="character" w:customStyle="1" w:styleId="af0">
    <w:name w:val="כותרת טקסט תו"/>
    <w:basedOn w:val="a0"/>
    <w:link w:val="af"/>
    <w:rsid w:val="00E92FFB"/>
    <w:rPr>
      <w:rFonts w:ascii="Cambria" w:hAnsi="Cambria"/>
      <w:b/>
      <w:bCs/>
      <w:kern w:val="28"/>
      <w:sz w:val="32"/>
      <w:szCs w:val="32"/>
      <w:u w:val="single"/>
      <w:lang w:val="x-none" w:eastAsia="he-IL"/>
    </w:rPr>
  </w:style>
  <w:style w:type="table" w:customStyle="1" w:styleId="1">
    <w:name w:val="רשת טבלה1"/>
    <w:basedOn w:val="a1"/>
    <w:next w:val="a3"/>
    <w:uiPriority w:val="59"/>
    <w:rsid w:val="00047D80"/>
    <w:rPr>
      <w:rFonts w:eastAsiaTheme="minorHAnsi" w:cs="David"/>
      <w:sz w:val="24"/>
      <w:szCs w:val="24"/>
      <w:u w:val="singl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0"/>
    <w:uiPriority w:val="99"/>
    <w:semiHidden/>
    <w:rsid w:val="006B2CE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256525">
      <w:bodyDiv w:val="1"/>
      <w:marLeft w:val="0"/>
      <w:marRight w:val="0"/>
      <w:marTop w:val="0"/>
      <w:marBottom w:val="0"/>
      <w:divBdr>
        <w:top w:val="none" w:sz="0" w:space="0" w:color="auto"/>
        <w:left w:val="none" w:sz="0" w:space="0" w:color="auto"/>
        <w:bottom w:val="none" w:sz="0" w:space="0" w:color="auto"/>
        <w:right w:val="none" w:sz="0" w:space="0" w:color="auto"/>
      </w:divBdr>
    </w:div>
    <w:div w:id="408305971">
      <w:bodyDiv w:val="1"/>
      <w:marLeft w:val="0"/>
      <w:marRight w:val="0"/>
      <w:marTop w:val="0"/>
      <w:marBottom w:val="0"/>
      <w:divBdr>
        <w:top w:val="none" w:sz="0" w:space="0" w:color="auto"/>
        <w:left w:val="none" w:sz="0" w:space="0" w:color="auto"/>
        <w:bottom w:val="none" w:sz="0" w:space="0" w:color="auto"/>
        <w:right w:val="none" w:sz="0" w:space="0" w:color="auto"/>
      </w:divBdr>
    </w:div>
    <w:div w:id="486672624">
      <w:bodyDiv w:val="1"/>
      <w:marLeft w:val="0"/>
      <w:marRight w:val="0"/>
      <w:marTop w:val="0"/>
      <w:marBottom w:val="0"/>
      <w:divBdr>
        <w:top w:val="none" w:sz="0" w:space="0" w:color="auto"/>
        <w:left w:val="none" w:sz="0" w:space="0" w:color="auto"/>
        <w:bottom w:val="none" w:sz="0" w:space="0" w:color="auto"/>
        <w:right w:val="none" w:sz="0" w:space="0" w:color="auto"/>
      </w:divBdr>
    </w:div>
    <w:div w:id="529878003">
      <w:bodyDiv w:val="1"/>
      <w:marLeft w:val="0"/>
      <w:marRight w:val="0"/>
      <w:marTop w:val="0"/>
      <w:marBottom w:val="0"/>
      <w:divBdr>
        <w:top w:val="none" w:sz="0" w:space="0" w:color="auto"/>
        <w:left w:val="none" w:sz="0" w:space="0" w:color="auto"/>
        <w:bottom w:val="none" w:sz="0" w:space="0" w:color="auto"/>
        <w:right w:val="none" w:sz="0" w:space="0" w:color="auto"/>
      </w:divBdr>
    </w:div>
    <w:div w:id="555093165">
      <w:bodyDiv w:val="1"/>
      <w:marLeft w:val="0"/>
      <w:marRight w:val="0"/>
      <w:marTop w:val="0"/>
      <w:marBottom w:val="0"/>
      <w:divBdr>
        <w:top w:val="none" w:sz="0" w:space="0" w:color="auto"/>
        <w:left w:val="none" w:sz="0" w:space="0" w:color="auto"/>
        <w:bottom w:val="none" w:sz="0" w:space="0" w:color="auto"/>
        <w:right w:val="none" w:sz="0" w:space="0" w:color="auto"/>
      </w:divBdr>
    </w:div>
    <w:div w:id="900942476">
      <w:bodyDiv w:val="1"/>
      <w:marLeft w:val="0"/>
      <w:marRight w:val="0"/>
      <w:marTop w:val="0"/>
      <w:marBottom w:val="0"/>
      <w:divBdr>
        <w:top w:val="none" w:sz="0" w:space="0" w:color="auto"/>
        <w:left w:val="none" w:sz="0" w:space="0" w:color="auto"/>
        <w:bottom w:val="none" w:sz="0" w:space="0" w:color="auto"/>
        <w:right w:val="none" w:sz="0" w:space="0" w:color="auto"/>
      </w:divBdr>
    </w:div>
    <w:div w:id="1056508033">
      <w:bodyDiv w:val="1"/>
      <w:marLeft w:val="0"/>
      <w:marRight w:val="0"/>
      <w:marTop w:val="0"/>
      <w:marBottom w:val="0"/>
      <w:divBdr>
        <w:top w:val="none" w:sz="0" w:space="0" w:color="auto"/>
        <w:left w:val="none" w:sz="0" w:space="0" w:color="auto"/>
        <w:bottom w:val="none" w:sz="0" w:space="0" w:color="auto"/>
        <w:right w:val="none" w:sz="0" w:space="0" w:color="auto"/>
      </w:divBdr>
    </w:div>
    <w:div w:id="1169325861">
      <w:bodyDiv w:val="1"/>
      <w:marLeft w:val="0"/>
      <w:marRight w:val="0"/>
      <w:marTop w:val="0"/>
      <w:marBottom w:val="0"/>
      <w:divBdr>
        <w:top w:val="none" w:sz="0" w:space="0" w:color="auto"/>
        <w:left w:val="none" w:sz="0" w:space="0" w:color="auto"/>
        <w:bottom w:val="none" w:sz="0" w:space="0" w:color="auto"/>
        <w:right w:val="none" w:sz="0" w:space="0" w:color="auto"/>
      </w:divBdr>
    </w:div>
    <w:div w:id="1368601550">
      <w:bodyDiv w:val="1"/>
      <w:marLeft w:val="0"/>
      <w:marRight w:val="0"/>
      <w:marTop w:val="0"/>
      <w:marBottom w:val="0"/>
      <w:divBdr>
        <w:top w:val="none" w:sz="0" w:space="0" w:color="auto"/>
        <w:left w:val="none" w:sz="0" w:space="0" w:color="auto"/>
        <w:bottom w:val="none" w:sz="0" w:space="0" w:color="auto"/>
        <w:right w:val="none" w:sz="0" w:space="0" w:color="auto"/>
      </w:divBdr>
    </w:div>
    <w:div w:id="1502232640">
      <w:bodyDiv w:val="1"/>
      <w:marLeft w:val="0"/>
      <w:marRight w:val="0"/>
      <w:marTop w:val="0"/>
      <w:marBottom w:val="0"/>
      <w:divBdr>
        <w:top w:val="none" w:sz="0" w:space="0" w:color="auto"/>
        <w:left w:val="none" w:sz="0" w:space="0" w:color="auto"/>
        <w:bottom w:val="none" w:sz="0" w:space="0" w:color="auto"/>
        <w:right w:val="none" w:sz="0" w:space="0" w:color="auto"/>
      </w:divBdr>
    </w:div>
    <w:div w:id="1627665085">
      <w:bodyDiv w:val="1"/>
      <w:marLeft w:val="0"/>
      <w:marRight w:val="0"/>
      <w:marTop w:val="0"/>
      <w:marBottom w:val="0"/>
      <w:divBdr>
        <w:top w:val="none" w:sz="0" w:space="0" w:color="auto"/>
        <w:left w:val="none" w:sz="0" w:space="0" w:color="auto"/>
        <w:bottom w:val="none" w:sz="0" w:space="0" w:color="auto"/>
        <w:right w:val="none" w:sz="0" w:space="0" w:color="auto"/>
      </w:divBdr>
    </w:div>
    <w:div w:id="1729065747">
      <w:bodyDiv w:val="1"/>
      <w:marLeft w:val="0"/>
      <w:marRight w:val="0"/>
      <w:marTop w:val="0"/>
      <w:marBottom w:val="0"/>
      <w:divBdr>
        <w:top w:val="none" w:sz="0" w:space="0" w:color="auto"/>
        <w:left w:val="none" w:sz="0" w:space="0" w:color="auto"/>
        <w:bottom w:val="none" w:sz="0" w:space="0" w:color="auto"/>
        <w:right w:val="none" w:sz="0" w:space="0" w:color="auto"/>
      </w:divBdr>
    </w:div>
    <w:div w:id="1774550542">
      <w:bodyDiv w:val="1"/>
      <w:marLeft w:val="0"/>
      <w:marRight w:val="0"/>
      <w:marTop w:val="0"/>
      <w:marBottom w:val="0"/>
      <w:divBdr>
        <w:top w:val="none" w:sz="0" w:space="0" w:color="auto"/>
        <w:left w:val="none" w:sz="0" w:space="0" w:color="auto"/>
        <w:bottom w:val="none" w:sz="0" w:space="0" w:color="auto"/>
        <w:right w:val="none" w:sz="0" w:space="0" w:color="auto"/>
      </w:divBdr>
    </w:div>
    <w:div w:id="1794518390">
      <w:bodyDiv w:val="1"/>
      <w:marLeft w:val="0"/>
      <w:marRight w:val="0"/>
      <w:marTop w:val="0"/>
      <w:marBottom w:val="0"/>
      <w:divBdr>
        <w:top w:val="none" w:sz="0" w:space="0" w:color="auto"/>
        <w:left w:val="none" w:sz="0" w:space="0" w:color="auto"/>
        <w:bottom w:val="none" w:sz="0" w:space="0" w:color="auto"/>
        <w:right w:val="none" w:sz="0" w:space="0" w:color="auto"/>
      </w:divBdr>
    </w:div>
    <w:div w:id="2048599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d487f397-e732-4b6d-b7e2-5b82108a7ad1">SDNewFile</SDDocumentSource>
    <SDCategoryID xmlns="d487f397-e732-4b6d-b7e2-5b82108a7ad1">aa0caa290348;#</SDCategoryID>
    <AutoNumber xmlns="d487f397-e732-4b6d-b7e2-5b82108a7ad1">115015521</AutoNumber>
    <SDSecurity xmlns="d487f397-e732-4b6d-b7e2-5b82108a7ad1">שמור</SDSecurity>
    <taarich_hafaza xmlns="d487f397-e732-4b6d-b7e2-5b82108a7ad1" xsi:nil="true"/>
    <Meet xmlns="d487f397-e732-4b6d-b7e2-5b82108a7ad1">
      <UserInfo>
        <DisplayName/>
        <AccountId xsi:nil="true"/>
        <AccountType/>
      </UserInfo>
    </Meet>
    <SDOriginalID xmlns="d487f397-e732-4b6d-b7e2-5b82108a7ad1" xsi:nil="true"/>
    <SDAsmachta xmlns="d487f397-e732-4b6d-b7e2-5b82108a7ad1" xsi:nil="true"/>
    <hearot xmlns="d487f397-e732-4b6d-b7e2-5b82108a7ad1" xsi:nil="true"/>
    <SDLastSigningDate xmlns="d487f397-e732-4b6d-b7e2-5b82108a7ad1" xsi:nil="true"/>
    <taarich_haavara_letipul xmlns="d487f397-e732-4b6d-b7e2-5b82108a7ad1" xsi:nil="true"/>
    <mafteach xmlns="d487f397-e732-4b6d-b7e2-5b82108a7ad1">דואר יוצא</mafteach>
    <SDHebDate xmlns="d487f397-e732-4b6d-b7e2-5b82108a7ad1">א' בטבת, התשפ"ב</SDHebDate>
    <SDAuthor xmlns="d487f397-e732-4b6d-b7e2-5b82108a7ad1">לשכת ר' את"ל</SDAuthor>
    <Milot_mafteach xmlns="d487f397-e732-4b6d-b7e2-5b82108a7ad1">רכש חשאי של רכב </Milot_mafteach>
    <SDCategories xmlns="d487f397-e732-4b6d-b7e2-5b82108a7ad1">:את"ל:ר' את"ל:גורמי האגף:מרו"מ;#</SDCategories>
    <SDImportance xmlns="d487f397-e732-4b6d-b7e2-5b82108a7ad1">0</SDImportance>
    <SDOfflineTo xmlns="d487f397-e732-4b6d-b7e2-5b82108a7ad1" xsi:nil="true"/>
    <simuchin xmlns="d487f397-e732-4b6d-b7e2-5b82108a7ad1" xsi:nil="true"/>
    <SDDocType xmlns="d487f397-e732-4b6d-b7e2-5b82108a7ad1">דואר יוצא</SDDocType>
    <SDSignersLogins xmlns="d487f397-e732-4b6d-b7e2-5b82108a7ad1" xsi:nil="true"/>
    <huavar_le xmlns="d487f397-e732-4b6d-b7e2-5b82108a7ad1" xsi:nil="true"/>
    <SDNumOfSignatures xmlns="d487f397-e732-4b6d-b7e2-5b82108a7ad1" xsi:nil="true"/>
    <SDMailOut xmlns="d487f397-e732-4b6d-b7e2-5b82108a7ad1" xsi:nil="true"/>
    <SDDocDate xmlns="d487f397-e732-4b6d-b7e2-5b82108a7ad1">2021-12-05T07:37:48+00:00</SDDocDate>
    <SDExternalEntityConnected xmlns="d487f397-e732-4b6d-b7e2-5b82108a7ad1"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דואר יוצא" ma:contentTypeID="0x0101003325019BB082194ABC8708710C1693BA020052332E6FD709D543ACFD66E2F5CFA57D" ma:contentTypeVersion="26" ma:contentTypeDescription="Create a new document." ma:contentTypeScope="" ma:versionID="fa7bded9ccdd8533952960304227cebe">
  <xsd:schema xmlns:xsd="http://www.w3.org/2001/XMLSchema" xmlns:xs="http://www.w3.org/2001/XMLSchema" xmlns:p="http://schemas.microsoft.com/office/2006/metadata/properties" xmlns:ns1="d487f397-e732-4b6d-b7e2-5b82108a7ad1" targetNamespace="http://schemas.microsoft.com/office/2006/metadata/properties" ma:root="true" ma:fieldsID="c578662c38bc0e45e1c0cf14fc818ae1" ns1:_="">
    <xsd:import namespace="d487f397-e732-4b6d-b7e2-5b82108a7ad1"/>
    <xsd:element name="properties">
      <xsd:complexType>
        <xsd:sequence>
          <xsd:element name="documentManagement">
            <xsd:complexType>
              <xsd:all>
                <xsd:element ref="ns1:SDSecurity"/>
                <xsd:element ref="ns1:simuchin" minOccurs="0"/>
                <xsd:element ref="ns1:Milot_mafteach" minOccurs="0"/>
                <xsd:element ref="ns1:taarich_hafaza" minOccurs="0"/>
                <xsd:element ref="ns1:SDMailOut" minOccurs="0"/>
                <xsd:element ref="ns1:huavar_le" minOccurs="0"/>
                <xsd:element ref="ns1:taarich_haavara_letipul" minOccurs="0"/>
                <xsd:element ref="ns1:Meet" minOccurs="0"/>
                <xsd:element ref="ns1:hearot" minOccurs="0"/>
                <xsd:element ref="ns1:mafteach"/>
                <xsd:element ref="ns1:SDDocType" minOccurs="0"/>
                <xsd:element ref="ns1:SDCategoryID"/>
                <xsd:element ref="ns1:AutoNumber" minOccurs="0"/>
                <xsd:element ref="ns1:SDOriginalID" minOccurs="0"/>
                <xsd:element ref="ns1:SDDocDate" minOccurs="0"/>
                <xsd:element ref="ns1:SDHebDate" minOccurs="0"/>
                <xsd:element ref="ns1:SDAuthor" minOccurs="0"/>
                <xsd:element ref="ns1:SDOfflineTo" minOccurs="0"/>
                <xsd:element ref="ns1:SDAsmachta" minOccurs="0"/>
                <xsd:element ref="ns1:SDCategories"/>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87f397-e732-4b6d-b7e2-5b82108a7ad1"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internalName="Milot_mafteach" ma:readOnly="false">
      <xsd:simpleType>
        <xsd:restriction base="dms:Text">
          <xsd:maxLength value="30"/>
        </xsd:restriction>
      </xsd:simpleType>
    </xsd:element>
    <xsd:element name="taarich_hafaza" ma:index="3" nillable="true" ma:displayName="תאריך הפצה" ma:format="DateOnly" ma:internalName="taarich_hafaza" ma:readOnly="false">
      <xsd:simpleType>
        <xsd:restriction base="dms:DateTime"/>
      </xsd:simpleType>
    </xsd:element>
    <xsd:element name="SDMailOut" ma:index="4" nillable="true" ma:displayName="אל עותק" ma:internalName="SDMailOut" ma:readOnly="false">
      <xsd:simpleType>
        <xsd:restriction base="dms:Note">
          <xsd:maxLength value="255"/>
        </xsd:restriction>
      </xsd:simpleType>
    </xsd:element>
    <xsd:element name="huavar_le" ma:index="5" nillable="true" ma:displayName="הועבר ל:" ma:internalName="huavar_le" ma:readOnly="false">
      <xsd:simpleType>
        <xsd:restriction base="dms:Text">
          <xsd:maxLength value="3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mafteach" ma:index="9"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Type" ma:index="10" nillable="true" ma:displayName="סוג מסמך" ma:indexed="true" ma:internalName="SDDocType">
      <xsd:simpleType>
        <xsd:restriction base="dms:Text"/>
      </xsd:simpleType>
    </xsd:element>
    <xsd:element name="SDCategoryID" ma:index="11" ma:displayName="מזהה נושא" ma:indexed="true" ma:internalName="SDCategoryID">
      <xsd:simpleType>
        <xsd:restriction base="dms:Text"/>
      </xsd:simpleType>
    </xsd:element>
    <xsd:element name="AutoNumber" ma:index="12" nillable="true" ma:displayName="סימוכין" ma:indexed="true" ma:internalName="AutoNumber">
      <xsd:simpleType>
        <xsd:restriction base="dms:Text"/>
      </xsd:simpleType>
    </xsd:element>
    <xsd:element name="SDOriginalID" ma:index="13" nillable="true" ma:displayName="סימוכין מקורי" ma:internalName="SDOriginalID">
      <xsd:simpleType>
        <xsd:restriction base="dms:Text"/>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OfflineTo" ma:index="17" nillable="true" ma:displayName="הוצא אל" ma:internalName="SDOfflineTo">
      <xsd:simpleType>
        <xsd:restriction base="dms:Text"/>
      </xsd:simpleType>
    </xsd:element>
    <xsd:element name="SDAsmachta" ma:index="18" nillable="true" ma:displayName="אסמכתא" ma:internalName="SDAsmachta">
      <xsd:simpleType>
        <xsd:restriction base="dms:Text"/>
      </xsd:simpleType>
    </xsd:element>
    <xsd:element name="SDCategories" ma:index="19" ma:displayName="נושאים" ma:internalName="SDCategories">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F107796-CDD5-405B-9EC6-DDC9DC1BFD6F}">
  <ds:schemaRefs>
    <ds:schemaRef ds:uri="http://schemas.microsoft.com/sharepoint/v3/contenttype/forms"/>
  </ds:schemaRefs>
</ds:datastoreItem>
</file>

<file path=customXml/itemProps2.xml><?xml version="1.0" encoding="utf-8"?>
<ds:datastoreItem xmlns:ds="http://schemas.openxmlformats.org/officeDocument/2006/customXml" ds:itemID="{0BF3066C-51ED-48D2-B332-C42BAFA9FEFD}">
  <ds:schemaRefs>
    <ds:schemaRef ds:uri="http://schemas.microsoft.com/office/2006/metadata/properties"/>
    <ds:schemaRef ds:uri="http://schemas.microsoft.com/office/infopath/2007/PartnerControls"/>
    <ds:schemaRef ds:uri="d487f397-e732-4b6d-b7e2-5b82108a7ad1"/>
  </ds:schemaRefs>
</ds:datastoreItem>
</file>

<file path=customXml/itemProps3.xml><?xml version="1.0" encoding="utf-8"?>
<ds:datastoreItem xmlns:ds="http://schemas.openxmlformats.org/officeDocument/2006/customXml" ds:itemID="{1F4B016C-42C1-42D1-8467-65E18E40F672}">
  <ds:schemaRefs>
    <ds:schemaRef ds:uri="http://schemas.openxmlformats.org/officeDocument/2006/bibliography"/>
  </ds:schemaRefs>
</ds:datastoreItem>
</file>

<file path=customXml/itemProps4.xml><?xml version="1.0" encoding="utf-8"?>
<ds:datastoreItem xmlns:ds="http://schemas.openxmlformats.org/officeDocument/2006/customXml" ds:itemID="{D93C8988-1777-4463-874E-C1EF04026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87f397-e732-4b6d-b7e2-5b82108a7a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3</Pages>
  <Words>636</Words>
  <Characters>3184</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רכש חשאי של רכב משומש עבור יחידה 33- להב</vt:lpstr>
    </vt:vector>
  </TitlesOfParts>
  <Company>ISRAEL POLICE</Company>
  <LinksUpToDate>false</LinksUpToDate>
  <CharactersWithSpaces>3813</CharactersWithSpaces>
  <SharedDoc>false</SharedDoc>
  <HLinks>
    <vt:vector size="6" baseType="variant">
      <vt:variant>
        <vt:i4>6815831</vt:i4>
      </vt:variant>
      <vt:variant>
        <vt:i4>-1</vt:i4>
      </vt:variant>
      <vt:variant>
        <vt:i4>1026</vt:i4>
      </vt:variant>
      <vt:variant>
        <vt:i4>1</vt:i4>
      </vt:variant>
      <vt:variant>
        <vt:lpwstr>cid:image001.png@01D4354B.2BF19920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רכש חשאי של רכב משומש עבור יחידה 33- להב</dc:title>
  <dc:creator>e043030022</dc:creator>
  <cp:lastModifiedBy>ע' ק' אג"ת מחוז צפון</cp:lastModifiedBy>
  <cp:revision>6</cp:revision>
  <cp:lastPrinted>2022-03-27T08:52:00Z</cp:lastPrinted>
  <dcterms:created xsi:type="dcterms:W3CDTF">2026-04-27T11:14:00Z</dcterms:created>
  <dcterms:modified xsi:type="dcterms:W3CDTF">2026-04-29T12:37:00Z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vt:lpwstr>
  </property>
  <property fmtid="{D5CDD505-2E9C-101B-9397-08002B2CF9AE}" pid="3" name="SDCategoryID">
    <vt:lpwstr>aa0caa290348;#</vt:lpwstr>
  </property>
  <property fmtid="{D5CDD505-2E9C-101B-9397-08002B2CF9AE}" pid="4" name="ContentTypeId">
    <vt:lpwstr>0x0101003325019BB082194ABC8708710C1693BA020052332E6FD709D543ACFD66E2F5CFA57D</vt:lpwstr>
  </property>
  <property fmtid="{D5CDD505-2E9C-101B-9397-08002B2CF9AE}" pid="5" name="xmlns:z">
    <vt:lpwstr>#RowsetSchema</vt:lpwstr>
  </property>
  <property fmtid="{D5CDD505-2E9C-101B-9397-08002B2CF9AE}" pid="6" name="FileLeafRef">
    <vt:lpwstr>62456;#115015521.docx</vt:lpwstr>
  </property>
  <property fmtid="{D5CDD505-2E9C-101B-9397-08002B2CF9AE}" pid="7" name="Modified_x0020_By">
    <vt:lpwstr>i:0#.w|police_prod\u302675665</vt:lpwstr>
  </property>
  <property fmtid="{D5CDD505-2E9C-101B-9397-08002B2CF9AE}" pid="8" name="Created_x0020_By">
    <vt:lpwstr>i:0#.w|police_prod\u302675665</vt:lpwstr>
  </property>
  <property fmtid="{D5CDD505-2E9C-101B-9397-08002B2CF9AE}" pid="9" name="File_x0020_Type">
    <vt:lpwstr>docx</vt:lpwstr>
  </property>
  <property fmtid="{D5CDD505-2E9C-101B-9397-08002B2CF9AE}" pid="10" name="AutoNumber">
    <vt:lpwstr>115015521</vt:lpwstr>
  </property>
  <property fmtid="{D5CDD505-2E9C-101B-9397-08002B2CF9AE}" pid="11" name="SDCategories">
    <vt:lpwstr>:את"ל:ר' את"ל:גורמי האגף:מרו"מ;#</vt:lpwstr>
  </property>
  <property fmtid="{D5CDD505-2E9C-101B-9397-08002B2CF9AE}" pid="12" name="SDAuthor">
    <vt:lpwstr>לשכת ר' את"ל</vt:lpwstr>
  </property>
  <property fmtid="{D5CDD505-2E9C-101B-9397-08002B2CF9AE}" pid="13" name="SDDocDate">
    <vt:lpwstr>05/12/2021</vt:lpwstr>
  </property>
  <property fmtid="{D5CDD505-2E9C-101B-9397-08002B2CF9AE}" pid="14" name="SDHebDate">
    <vt:lpwstr>א' בטבת, התשפ"ב</vt:lpwstr>
  </property>
  <property fmtid="{D5CDD505-2E9C-101B-9397-08002B2CF9AE}" pid="15" name="SDSecurity">
    <vt:lpwstr>שמור</vt:lpwstr>
  </property>
  <property fmtid="{D5CDD505-2E9C-101B-9397-08002B2CF9AE}" pid="16" name="SDDocType">
    <vt:lpwstr>דואר יוצא</vt:lpwstr>
  </property>
  <property fmtid="{D5CDD505-2E9C-101B-9397-08002B2CF9AE}" pid="17" name="Milot_mafteach">
    <vt:lpwstr>רכש חשאי של רכב </vt:lpwstr>
  </property>
  <property fmtid="{D5CDD505-2E9C-101B-9397-08002B2CF9AE}" pid="18" name="mafteach">
    <vt:lpwstr>דואר יוצא</vt:lpwstr>
  </property>
  <property fmtid="{D5CDD505-2E9C-101B-9397-08002B2CF9AE}" pid="19" name="needru">
    <vt:lpwstr/>
  </property>
  <property fmtid="{D5CDD505-2E9C-101B-9397-08002B2CF9AE}" pid="20" name="SDDocumentSource">
    <vt:lpwstr>SDNewFile</vt:lpwstr>
  </property>
  <property fmtid="{D5CDD505-2E9C-101B-9397-08002B2CF9AE}" pid="21" name="SDImportance">
    <vt:lpwstr>0</vt:lpwstr>
  </property>
  <property fmtid="{D5CDD505-2E9C-101B-9397-08002B2CF9AE}" pid="22" name="ID">
    <vt:lpwstr>62456</vt:lpwstr>
  </property>
  <property fmtid="{D5CDD505-2E9C-101B-9397-08002B2CF9AE}" pid="23" name="Created">
    <vt:lpwstr>05/12/2021</vt:lpwstr>
  </property>
  <property fmtid="{D5CDD505-2E9C-101B-9397-08002B2CF9AE}" pid="24" name="Author">
    <vt:lpwstr>599;#לשכת ר' את"ל</vt:lpwstr>
  </property>
  <property fmtid="{D5CDD505-2E9C-101B-9397-08002B2CF9AE}" pid="25" name="Modified">
    <vt:lpwstr>05/12/2021</vt:lpwstr>
  </property>
  <property fmtid="{D5CDD505-2E9C-101B-9397-08002B2CF9AE}" pid="26" name="Editor">
    <vt:lpwstr>599;#לשכת ר' את"ל</vt:lpwstr>
  </property>
  <property fmtid="{D5CDD505-2E9C-101B-9397-08002B2CF9AE}" pid="27" name="_ModerationStatus">
    <vt:lpwstr>0</vt:lpwstr>
  </property>
  <property fmtid="{D5CDD505-2E9C-101B-9397-08002B2CF9AE}" pid="28" name="FileRef">
    <vt:lpwstr>62456;#sites/Atal/roshatal/DocLib/בלמס-שמור/בלמס-שמור automatically created by sharedocs 74/115015521.docx</vt:lpwstr>
  </property>
  <property fmtid="{D5CDD505-2E9C-101B-9397-08002B2CF9AE}" pid="29" name="FileDirRef">
    <vt:lpwstr>62456;#sites/Atal/roshatal/DocLib/בלמס-שמור/בלמס-שמור automatically created by sharedocs 74</vt:lpwstr>
  </property>
  <property fmtid="{D5CDD505-2E9C-101B-9397-08002B2CF9AE}" pid="30" name="Last_x0020_Modified">
    <vt:lpwstr>62456;#2021-12-05 09:41:42</vt:lpwstr>
  </property>
  <property fmtid="{D5CDD505-2E9C-101B-9397-08002B2CF9AE}" pid="31" name="Created_x0020_Date">
    <vt:lpwstr>62456;#2021-12-05 09:37:48</vt:lpwstr>
  </property>
  <property fmtid="{D5CDD505-2E9C-101B-9397-08002B2CF9AE}" pid="32" name="File_x0020_Size">
    <vt:lpwstr>62456;#176024</vt:lpwstr>
  </property>
  <property fmtid="{D5CDD505-2E9C-101B-9397-08002B2CF9AE}" pid="33" name="FSObjType">
    <vt:lpwstr>62456;#0</vt:lpwstr>
  </property>
  <property fmtid="{D5CDD505-2E9C-101B-9397-08002B2CF9AE}" pid="34" name="SortBehavior">
    <vt:lpwstr>62456;#0</vt:lpwstr>
  </property>
  <property fmtid="{D5CDD505-2E9C-101B-9397-08002B2CF9AE}" pid="35" name="PermMask">
    <vt:lpwstr>0x1b03c4312ef</vt:lpwstr>
  </property>
  <property fmtid="{D5CDD505-2E9C-101B-9397-08002B2CF9AE}" pid="36" name="CheckedOutUserId">
    <vt:lpwstr>62456;#</vt:lpwstr>
  </property>
  <property fmtid="{D5CDD505-2E9C-101B-9397-08002B2CF9AE}" pid="37" name="IsCheckedoutToLocal">
    <vt:lpwstr>62456;#0</vt:lpwstr>
  </property>
  <property fmtid="{D5CDD505-2E9C-101B-9397-08002B2CF9AE}" pid="38" name="UniqueId">
    <vt:lpwstr>62456;#{949563B9-EFF6-4EB2-BCD8-8568CDEABED5}</vt:lpwstr>
  </property>
  <property fmtid="{D5CDD505-2E9C-101B-9397-08002B2CF9AE}" pid="39" name="ProgId">
    <vt:lpwstr>62456;#</vt:lpwstr>
  </property>
  <property fmtid="{D5CDD505-2E9C-101B-9397-08002B2CF9AE}" pid="40" name="ScopeId">
    <vt:lpwstr>62456;#{BF2432CF-8D09-4437-987A-7414CEEB2B7E}</vt:lpwstr>
  </property>
  <property fmtid="{D5CDD505-2E9C-101B-9397-08002B2CF9AE}" pid="41" name="VirusStatus">
    <vt:lpwstr>62456;#176024</vt:lpwstr>
  </property>
  <property fmtid="{D5CDD505-2E9C-101B-9397-08002B2CF9AE}" pid="42" name="CheckedOutTitle">
    <vt:lpwstr>62456;#</vt:lpwstr>
  </property>
  <property fmtid="{D5CDD505-2E9C-101B-9397-08002B2CF9AE}" pid="43" name="_CheckinComment">
    <vt:lpwstr>62456;#</vt:lpwstr>
  </property>
  <property fmtid="{D5CDD505-2E9C-101B-9397-08002B2CF9AE}" pid="44" name="_EditMenuTableStart">
    <vt:lpwstr>115015521.docx</vt:lpwstr>
  </property>
  <property fmtid="{D5CDD505-2E9C-101B-9397-08002B2CF9AE}" pid="45" name="_EditMenuTableStart2">
    <vt:lpwstr>62456</vt:lpwstr>
  </property>
  <property fmtid="{D5CDD505-2E9C-101B-9397-08002B2CF9AE}" pid="46" name="_EditMenuTableEnd">
    <vt:lpwstr>62456</vt:lpwstr>
  </property>
  <property fmtid="{D5CDD505-2E9C-101B-9397-08002B2CF9AE}" pid="47" name="LinkFilenameNoMenu">
    <vt:lpwstr>115015521.docx</vt:lpwstr>
  </property>
  <property fmtid="{D5CDD505-2E9C-101B-9397-08002B2CF9AE}" pid="48" name="LinkFilename">
    <vt:lpwstr>115015521.docx</vt:lpwstr>
  </property>
  <property fmtid="{D5CDD505-2E9C-101B-9397-08002B2CF9AE}" pid="49" name="LinkFilename2">
    <vt:lpwstr>115015521.docx</vt:lpwstr>
  </property>
  <property fmtid="{D5CDD505-2E9C-101B-9397-08002B2CF9AE}" pid="50" name="DocIcon">
    <vt:lpwstr>docx</vt:lpwstr>
  </property>
  <property fmtid="{D5CDD505-2E9C-101B-9397-08002B2CF9AE}" pid="51" name="ServerUrl">
    <vt:lpwstr>/sites/Atal/roshatal/DocLib/בלמס-שמור/בלמס-שמור automatically created by sharedocs 74/115015521.docx</vt:lpwstr>
  </property>
  <property fmtid="{D5CDD505-2E9C-101B-9397-08002B2CF9AE}" pid="52" name="EncodedAbsUrl">
    <vt:lpwstr>http://prmaor/sites/Atal/roshatal/DocLib/בלמס-שמור/בלמס-שמור%20automatically%20created%20by%20sharedocs%2074/115015521.docx</vt:lpwstr>
  </property>
  <property fmtid="{D5CDD505-2E9C-101B-9397-08002B2CF9AE}" pid="53" name="BaseName">
    <vt:lpwstr>115015521</vt:lpwstr>
  </property>
  <property fmtid="{D5CDD505-2E9C-101B-9397-08002B2CF9AE}" pid="54" name="FileSizeDisplay">
    <vt:lpwstr>176024</vt:lpwstr>
  </property>
  <property fmtid="{D5CDD505-2E9C-101B-9397-08002B2CF9AE}" pid="55" name="MetaInfo">
    <vt:lpwstr>62456;#SDMailOut:EW|_x000d_
Etag:SW|{949563B9-EFF6-4EB2-BCD8-8568CDEABED5},5_x000d_
_Level:SW|1_x000d_
ItemChildCount:SW|62456;#0_x000d_
vti_thumbnailexists:BW|false_x000d_
Order:SW|6245600.00000000_x000d_
vti_pluggableparserversion:SR|15.0.0.4623_x000d_
SDLastSigningDate:EW|_x000d_
Last Modified:SW|62</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62456;#0</vt:lpwstr>
  </property>
  <property fmtid="{D5CDD505-2E9C-101B-9397-08002B2CF9AE}" pid="59" name="FolderChildCount">
    <vt:lpwstr>62456;#0</vt:lpwstr>
  </property>
  <property fmtid="{D5CDD505-2E9C-101B-9397-08002B2CF9AE}" pid="60" name="SelectTitle">
    <vt:lpwstr>62456</vt:lpwstr>
  </property>
  <property fmtid="{D5CDD505-2E9C-101B-9397-08002B2CF9AE}" pid="61" name="SelectFilename">
    <vt:lpwstr>62456</vt:lpwstr>
  </property>
  <property fmtid="{D5CDD505-2E9C-101B-9397-08002B2CF9AE}" pid="62" name="Edit">
    <vt:lpwstr>0</vt:lpwstr>
  </property>
  <property fmtid="{D5CDD505-2E9C-101B-9397-08002B2CF9AE}" pid="63" name="owshiddenversion">
    <vt:lpwstr>7</vt:lpwstr>
  </property>
  <property fmtid="{D5CDD505-2E9C-101B-9397-08002B2CF9AE}" pid="64" name="_UIVersion">
    <vt:lpwstr>1536</vt:lpwstr>
  </property>
  <property fmtid="{D5CDD505-2E9C-101B-9397-08002B2CF9AE}" pid="65" name="_UIVersionString">
    <vt:lpwstr>3.0</vt:lpwstr>
  </property>
  <property fmtid="{D5CDD505-2E9C-101B-9397-08002B2CF9AE}" pid="66" name="Order">
    <vt:lpwstr>6245600.00000000</vt:lpwstr>
  </property>
  <property fmtid="{D5CDD505-2E9C-101B-9397-08002B2CF9AE}" pid="67" name="GUID">
    <vt:lpwstr>{FEC54F47-FB71-43BD-81FB-CDD45014C90C}</vt:lpwstr>
  </property>
  <property fmtid="{D5CDD505-2E9C-101B-9397-08002B2CF9AE}" pid="68" name="WorkflowVersion">
    <vt:lpwstr>1</vt:lpwstr>
  </property>
  <property fmtid="{D5CDD505-2E9C-101B-9397-08002B2CF9AE}" pid="69" name="ParentVersionString">
    <vt:lpwstr>62456;#</vt:lpwstr>
  </property>
  <property fmtid="{D5CDD505-2E9C-101B-9397-08002B2CF9AE}" pid="70" name="ParentLeafName">
    <vt:lpwstr>62456;#</vt:lpwstr>
  </property>
  <property fmtid="{D5CDD505-2E9C-101B-9397-08002B2CF9AE}" pid="71" name="Etag">
    <vt:lpwstr>{949563B9-EFF6-4EB2-BCD8-8568CDEABED5},7</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y fmtid="{D5CDD505-2E9C-101B-9397-08002B2CF9AE}" pid="75" name="Last Modified">
    <vt:lpwstr>62456;#2021-12-05 09:37:49</vt:lpwstr>
  </property>
  <property fmtid="{D5CDD505-2E9C-101B-9397-08002B2CF9AE}" pid="76" name="Created By">
    <vt:lpwstr>i:0#.w|police_prod\u302675665</vt:lpwstr>
  </property>
  <property fmtid="{D5CDD505-2E9C-101B-9397-08002B2CF9AE}" pid="77" name="File Type">
    <vt:lpwstr>docx</vt:lpwstr>
  </property>
  <property fmtid="{D5CDD505-2E9C-101B-9397-08002B2CF9AE}" pid="78" name="Modified By">
    <vt:lpwstr>i:0#.w|police_prod\u302675665</vt:lpwstr>
  </property>
  <property fmtid="{D5CDD505-2E9C-101B-9397-08002B2CF9AE}" pid="79" name="Created Date">
    <vt:lpwstr>62456;#2021-12-05 09:37:48</vt:lpwstr>
  </property>
  <property fmtid="{D5CDD505-2E9C-101B-9397-08002B2CF9AE}" pid="80" name="File Size">
    <vt:lpwstr>62456;#174265</vt:lpwstr>
  </property>
</Properties>
</file>